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E45F" w14:textId="77777777" w:rsidR="00B97656" w:rsidRPr="007963AE" w:rsidRDefault="00B97656" w:rsidP="00B97656">
      <w:pPr>
        <w:spacing w:line="440" w:lineRule="exact"/>
        <w:ind w:leftChars="-413" w:left="2" w:hangingChars="310" w:hanging="993"/>
        <w:jc w:val="center"/>
        <w:rPr>
          <w:rStyle w:val="1"/>
          <w:rFonts w:ascii="標楷體" w:hAnsi="標楷體"/>
          <w:color w:val="000000" w:themeColor="text1"/>
        </w:rPr>
      </w:pPr>
      <w:r w:rsidRPr="007963AE">
        <w:rPr>
          <w:rStyle w:val="1"/>
          <w:rFonts w:ascii="標楷體" w:hAnsi="標楷體" w:hint="eastAsia"/>
          <w:color w:val="000000" w:themeColor="text1"/>
        </w:rPr>
        <w:t>高雄市學前教育階段特殊教育需求幼兒申請鑑定安置同意書</w:t>
      </w:r>
    </w:p>
    <w:p w14:paraId="0331DAC5" w14:textId="77777777" w:rsidR="00B97656" w:rsidRPr="007963AE" w:rsidRDefault="00B97656" w:rsidP="00B97656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63AE">
        <w:rPr>
          <w:rFonts w:ascii="標楷體" w:eastAsia="標楷體" w:hAnsi="標楷體"/>
          <w:b/>
          <w:color w:val="000000" w:themeColor="text1"/>
          <w:sz w:val="28"/>
          <w:szCs w:val="28"/>
        </w:rPr>
        <w:t>【本同意書限定</w:t>
      </w:r>
      <w:r w:rsidRPr="007963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由</w:t>
      </w:r>
      <w:r w:rsidRPr="007963AE">
        <w:rPr>
          <w:rFonts w:ascii="標楷體" w:eastAsia="標楷體" w:hAnsi="標楷體"/>
          <w:b/>
          <w:color w:val="000000" w:themeColor="text1"/>
          <w:sz w:val="28"/>
          <w:szCs w:val="28"/>
        </w:rPr>
        <w:t>監護人</w:t>
      </w:r>
      <w:r w:rsidRPr="007963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或法定代理人</w:t>
      </w:r>
      <w:r w:rsidRPr="007963AE">
        <w:rPr>
          <w:rFonts w:ascii="標楷體" w:eastAsia="標楷體" w:hAnsi="標楷體"/>
          <w:b/>
          <w:color w:val="000000" w:themeColor="text1"/>
          <w:sz w:val="28"/>
          <w:szCs w:val="28"/>
        </w:rPr>
        <w:t>填報與申請】</w:t>
      </w:r>
    </w:p>
    <w:p w14:paraId="2AA26B45" w14:textId="77777777" w:rsidR="00B97656" w:rsidRPr="007963AE" w:rsidRDefault="00B97656" w:rsidP="00881D1F">
      <w:pPr>
        <w:spacing w:afterLines="50" w:after="180" w:line="240" w:lineRule="exact"/>
        <w:ind w:leftChars="-354" w:left="-569" w:rightChars="-142" w:right="-341" w:hangingChars="117" w:hanging="281"/>
        <w:rPr>
          <w:rFonts w:ascii="標楷體" w:eastAsia="標楷體" w:hAnsi="標楷體"/>
          <w:color w:val="000000" w:themeColor="text1"/>
          <w:shd w:val="pct10" w:color="auto" w:fill="FFFFFF"/>
        </w:rPr>
      </w:pPr>
      <w:proofErr w:type="gramStart"/>
      <w:r w:rsidRPr="007963AE">
        <w:rPr>
          <w:rFonts w:ascii="標楷體" w:eastAsia="標楷體" w:hAnsi="標楷體"/>
          <w:color w:val="000000" w:themeColor="text1"/>
          <w:shd w:val="pct10" w:color="auto" w:fill="FFFFFF"/>
        </w:rPr>
        <w:t>【</w:t>
      </w:r>
      <w:proofErr w:type="gramEnd"/>
      <w:r w:rsidRPr="007963AE">
        <w:rPr>
          <w:rFonts w:ascii="標楷體" w:eastAsia="標楷體" w:hAnsi="標楷體"/>
          <w:color w:val="000000" w:themeColor="text1"/>
          <w:shd w:val="pct10" w:color="auto" w:fill="FFFFFF"/>
        </w:rPr>
        <w:t>填寫說明：請監護人考量孩子的學習需求及相關權益，填寫相關資料與日期並簽名後，交給</w:t>
      </w:r>
      <w:r w:rsidRPr="007963AE">
        <w:rPr>
          <w:rFonts w:ascii="標楷體" w:eastAsia="標楷體" w:hAnsi="標楷體" w:hint="eastAsia"/>
          <w:color w:val="000000" w:themeColor="text1"/>
          <w:shd w:val="pct10" w:color="auto" w:fill="FFFFFF"/>
        </w:rPr>
        <w:t>送件單位之人員</w:t>
      </w:r>
      <w:r w:rsidRPr="007963AE">
        <w:rPr>
          <w:rFonts w:ascii="標楷體" w:eastAsia="標楷體" w:hAnsi="標楷體"/>
          <w:color w:val="000000" w:themeColor="text1"/>
          <w:shd w:val="pct10" w:color="auto" w:fill="FFFFFF"/>
        </w:rPr>
        <w:t>。】</w:t>
      </w:r>
    </w:p>
    <w:tbl>
      <w:tblPr>
        <w:tblpPr w:leftFromText="180" w:rightFromText="180" w:vertAnchor="text" w:horzAnchor="margin" w:tblpXSpec="center" w:tblpY="134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6237"/>
      </w:tblGrid>
      <w:tr w:rsidR="00B97656" w:rsidRPr="007963AE" w14:paraId="20B8523F" w14:textId="77777777" w:rsidTr="00BA3E7E">
        <w:trPr>
          <w:trHeight w:val="6671"/>
        </w:trPr>
        <w:tc>
          <w:tcPr>
            <w:tcW w:w="978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33F9F649" w14:textId="77777777" w:rsidR="00B97656" w:rsidRPr="007963AE" w:rsidRDefault="00B97656" w:rsidP="00B97656">
            <w:pPr>
              <w:tabs>
                <w:tab w:val="left" w:pos="9070"/>
              </w:tabs>
              <w:adjustRightInd w:val="0"/>
              <w:snapToGrid w:val="0"/>
              <w:spacing w:line="400" w:lineRule="exact"/>
              <w:ind w:right="-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本人經學校說明後，已充分瞭解接受鑑定之原因、目的及相關權利義務，並同意</w:t>
            </w:r>
            <w:proofErr w:type="gramStart"/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敝</w:t>
            </w:r>
            <w:proofErr w:type="gramEnd"/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子弟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 xml:space="preserve">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提報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</w:t>
            </w:r>
            <w:proofErr w:type="gramStart"/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學年度第</w:t>
            </w:r>
            <w:proofErr w:type="gramEnd"/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次（場次）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鑑定安置，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接受學校所施作的相關測驗及評估工作，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及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願意提供鑑定所需之相關佐證資料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與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配合下列工作事項：</w:t>
            </w:r>
          </w:p>
          <w:p w14:paraId="176A0C30" w14:textId="77777777" w:rsidR="00B97656" w:rsidRPr="007963AE" w:rsidRDefault="00B97656" w:rsidP="00B97656">
            <w:pPr>
              <w:tabs>
                <w:tab w:val="left" w:pos="9070"/>
              </w:tabs>
              <w:adjustRightInd w:val="0"/>
              <w:snapToGrid w:val="0"/>
              <w:spacing w:line="400" w:lineRule="exact"/>
              <w:ind w:left="272" w:right="-2" w:hangingChars="85" w:hanging="27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1.接受「高雄市特殊教育學生鑑定及就學輔導會」所進行之相關鑑定安置工作。</w:t>
            </w:r>
          </w:p>
          <w:p w14:paraId="5A6253B8" w14:textId="77777777" w:rsidR="00B97656" w:rsidRPr="007963AE" w:rsidRDefault="00B97656" w:rsidP="00B97656">
            <w:pPr>
              <w:adjustRightInd w:val="0"/>
              <w:snapToGrid w:val="0"/>
              <w:spacing w:line="400" w:lineRule="exact"/>
              <w:ind w:left="272" w:hangingChars="85" w:hanging="27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2.接受特殊教育的教學輔導與協助，同意</w:t>
            </w:r>
            <w:proofErr w:type="gramStart"/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敝</w:t>
            </w:r>
            <w:proofErr w:type="gramEnd"/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子弟安置至適當的班級就讀，並接受相關特教服務（如申請專業團隊、教師助理員、教育輔具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器材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、酌減班級人數等）。</w:t>
            </w:r>
          </w:p>
          <w:p w14:paraId="0932A239" w14:textId="77777777" w:rsidR="00B97656" w:rsidRPr="007963AE" w:rsidRDefault="00B97656" w:rsidP="00B97656">
            <w:pPr>
              <w:adjustRightInd w:val="0"/>
              <w:snapToGrid w:val="0"/>
              <w:spacing w:afterLines="100" w:after="360" w:line="400" w:lineRule="exact"/>
              <w:ind w:left="272" w:hangingChars="85" w:hanging="27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3.於鑑定安置會議後將相關鑑定資料提供給安置學校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或幼兒園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，以利學校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或幼兒園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安排適性服務。</w:t>
            </w:r>
          </w:p>
          <w:p w14:paraId="76861927" w14:textId="77777777" w:rsidR="00B97656" w:rsidRPr="007963AE" w:rsidRDefault="00B97656" w:rsidP="00B976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目前就讀幼兒園/機構名稱：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 xml:space="preserve">                        </w:t>
            </w:r>
          </w:p>
          <w:p w14:paraId="117FF311" w14:textId="77777777" w:rsidR="00B97656" w:rsidRPr="007963AE" w:rsidRDefault="00B97656" w:rsidP="00B976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目前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年齡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7963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請擇一圈選）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五歲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/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四歲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/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三歲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/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兩歲</w:t>
            </w:r>
          </w:p>
          <w:p w14:paraId="749C9D6D" w14:textId="77777777" w:rsidR="00B97656" w:rsidRPr="007963AE" w:rsidRDefault="00B97656" w:rsidP="00B976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家長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簽名：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 xml:space="preserve">                    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  <w:p w14:paraId="37505F07" w14:textId="77777777" w:rsidR="00B97656" w:rsidRPr="007963AE" w:rsidRDefault="00B97656" w:rsidP="00B97656">
            <w:pPr>
              <w:adjustRightInd w:val="0"/>
              <w:snapToGrid w:val="0"/>
              <w:spacing w:line="400" w:lineRule="exact"/>
              <w:ind w:leftChars="-5" w:left="1" w:hangingChars="4" w:hanging="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與申請人關係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7963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請擇一圈選）</w:t>
            </w: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：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 監護人  □法定代理人</w:t>
            </w:r>
          </w:p>
          <w:p w14:paraId="215A4FE9" w14:textId="77777777" w:rsidR="00B97656" w:rsidRPr="007963AE" w:rsidRDefault="00B97656" w:rsidP="00B976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中華民國   年   月   日</w:t>
            </w:r>
          </w:p>
        </w:tc>
      </w:tr>
      <w:tr w:rsidR="00B97656" w:rsidRPr="007963AE" w14:paraId="31B15593" w14:textId="77777777" w:rsidTr="00BA3E7E">
        <w:trPr>
          <w:trHeight w:val="379"/>
        </w:trPr>
        <w:tc>
          <w:tcPr>
            <w:tcW w:w="9785" w:type="dxa"/>
            <w:gridSpan w:val="2"/>
            <w:tcBorders>
              <w:top w:val="single" w:sz="1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14:paraId="5A3801FE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rightChars="200" w:right="48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接受鑑定之原因：</w:t>
            </w:r>
          </w:p>
        </w:tc>
      </w:tr>
      <w:tr w:rsidR="00B97656" w:rsidRPr="007963AE" w14:paraId="43A1BE73" w14:textId="77777777" w:rsidTr="00BA3E7E">
        <w:trPr>
          <w:trHeight w:val="372"/>
        </w:trPr>
        <w:tc>
          <w:tcPr>
            <w:tcW w:w="3548" w:type="dxa"/>
            <w:tcBorders>
              <w:top w:val="nil"/>
              <w:left w:val="thinThickSmallGap" w:sz="24" w:space="0" w:color="auto"/>
              <w:bottom w:val="dashed" w:sz="4" w:space="0" w:color="auto"/>
              <w:right w:val="nil"/>
            </w:tcBorders>
          </w:tcPr>
          <w:p w14:paraId="7B2CBC3E" w14:textId="77777777" w:rsidR="00B97656" w:rsidRPr="007963AE" w:rsidRDefault="00B97656" w:rsidP="00B97656">
            <w:pPr>
              <w:tabs>
                <w:tab w:val="left" w:pos="2955"/>
                <w:tab w:val="left" w:pos="3011"/>
              </w:tabs>
              <w:adjustRightInd w:val="0"/>
              <w:snapToGrid w:val="0"/>
              <w:spacing w:line="360" w:lineRule="exact"/>
              <w:ind w:rightChars="-63" w:right="-151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□A新提報疑似個案</w:t>
            </w: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thickThinSmallGap" w:sz="24" w:space="0" w:color="auto"/>
            </w:tcBorders>
          </w:tcPr>
          <w:p w14:paraId="7E3EA08A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rightChars="200" w:right="48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97656" w:rsidRPr="007963AE" w14:paraId="741491D3" w14:textId="77777777" w:rsidTr="00BA3E7E">
        <w:trPr>
          <w:trHeight w:val="1375"/>
        </w:trPr>
        <w:tc>
          <w:tcPr>
            <w:tcW w:w="3548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nil"/>
            </w:tcBorders>
          </w:tcPr>
          <w:p w14:paraId="2F142668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rightChars="200" w:right="48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□B重新評估</w:t>
            </w:r>
          </w:p>
        </w:tc>
        <w:tc>
          <w:tcPr>
            <w:tcW w:w="6237" w:type="dxa"/>
            <w:tcBorders>
              <w:top w:val="dashed" w:sz="4" w:space="0" w:color="auto"/>
              <w:left w:val="nil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33123B73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□B-1確認障礙類別</w:t>
            </w:r>
          </w:p>
          <w:p w14:paraId="5D7F722F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□B-2酌減班級人數</w:t>
            </w:r>
          </w:p>
          <w:p w14:paraId="7D4C52E2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□B-3巡迴輔導服務</w:t>
            </w:r>
          </w:p>
        </w:tc>
      </w:tr>
      <w:tr w:rsidR="00B97656" w:rsidRPr="007963AE" w14:paraId="62BF6FC5" w14:textId="77777777" w:rsidTr="00BA3E7E">
        <w:trPr>
          <w:trHeight w:val="988"/>
        </w:trPr>
        <w:tc>
          <w:tcPr>
            <w:tcW w:w="3548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nil"/>
            </w:tcBorders>
          </w:tcPr>
          <w:p w14:paraId="542B30E1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rightChars="200" w:right="48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□C重新安置</w:t>
            </w:r>
          </w:p>
        </w:tc>
        <w:tc>
          <w:tcPr>
            <w:tcW w:w="6237" w:type="dxa"/>
            <w:tcBorders>
              <w:top w:val="dashed" w:sz="4" w:space="0" w:color="auto"/>
              <w:left w:val="nil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7FF10DE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rightChars="200" w:right="48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□C-1不同屬性特教班別</w:t>
            </w:r>
          </w:p>
          <w:p w14:paraId="2F36C20E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rightChars="200" w:right="48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□C-2同屬性特教班別</w:t>
            </w:r>
          </w:p>
        </w:tc>
      </w:tr>
      <w:tr w:rsidR="00B97656" w:rsidRPr="007963AE" w14:paraId="31AE6BEF" w14:textId="77777777" w:rsidTr="00BA3E7E">
        <w:trPr>
          <w:trHeight w:val="987"/>
        </w:trPr>
        <w:tc>
          <w:tcPr>
            <w:tcW w:w="3548" w:type="dxa"/>
            <w:tcBorders>
              <w:top w:val="dashed" w:sz="4" w:space="0" w:color="auto"/>
              <w:left w:val="thinThickSmallGap" w:sz="24" w:space="0" w:color="auto"/>
              <w:bottom w:val="dashSmallGap" w:sz="4" w:space="0" w:color="auto"/>
              <w:right w:val="nil"/>
            </w:tcBorders>
            <w:vAlign w:val="center"/>
          </w:tcPr>
          <w:p w14:paraId="652FCCDA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rightChars="-63" w:right="-151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□D跨階段轉銜安置</w:t>
            </w:r>
          </w:p>
        </w:tc>
        <w:tc>
          <w:tcPr>
            <w:tcW w:w="6237" w:type="dxa"/>
            <w:tcBorders>
              <w:top w:val="dashed" w:sz="4" w:space="0" w:color="auto"/>
              <w:left w:val="nil"/>
              <w:bottom w:val="dashSmallGap" w:sz="4" w:space="0" w:color="auto"/>
              <w:right w:val="thickThinSmallGap" w:sz="24" w:space="0" w:color="auto"/>
            </w:tcBorders>
          </w:tcPr>
          <w:p w14:paraId="75D2C3CC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left="282" w:rightChars="14" w:right="34" w:hangingChars="88" w:hanging="28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97656" w:rsidRPr="007963AE" w14:paraId="51DB869A" w14:textId="77777777" w:rsidTr="00B97656">
        <w:trPr>
          <w:trHeight w:val="721"/>
        </w:trPr>
        <w:tc>
          <w:tcPr>
            <w:tcW w:w="9785" w:type="dxa"/>
            <w:gridSpan w:val="2"/>
            <w:tcBorders>
              <w:top w:val="dashSmallGap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6F8F5C" w14:textId="77777777" w:rsidR="00B97656" w:rsidRPr="007963AE" w:rsidRDefault="00B97656" w:rsidP="00B97656">
            <w:pPr>
              <w:adjustRightInd w:val="0"/>
              <w:snapToGrid w:val="0"/>
              <w:spacing w:line="360" w:lineRule="exact"/>
              <w:ind w:left="282" w:rightChars="14" w:right="34" w:hangingChars="88" w:hanging="28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□F申請暫緩就讀國民小學</w:t>
            </w:r>
          </w:p>
        </w:tc>
      </w:tr>
    </w:tbl>
    <w:p w14:paraId="54DBBF4C" w14:textId="77777777" w:rsidR="002B56AB" w:rsidRPr="00B97656" w:rsidRDefault="002B56AB" w:rsidP="00B97656">
      <w:pPr>
        <w:spacing w:line="400" w:lineRule="exact"/>
        <w:rPr>
          <w:rFonts w:eastAsiaTheme="minorEastAsia"/>
        </w:rPr>
      </w:pPr>
    </w:p>
    <w:sectPr w:rsidR="002B56AB" w:rsidRPr="00B97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9A71" w14:textId="77777777" w:rsidR="00CF546B" w:rsidRDefault="00CF546B" w:rsidP="00B97656">
      <w:r>
        <w:separator/>
      </w:r>
    </w:p>
  </w:endnote>
  <w:endnote w:type="continuationSeparator" w:id="0">
    <w:p w14:paraId="6F5795BD" w14:textId="77777777" w:rsidR="00CF546B" w:rsidRDefault="00CF546B" w:rsidP="00B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F352" w14:textId="77777777" w:rsidR="00CF546B" w:rsidRDefault="00CF546B" w:rsidP="00B97656">
      <w:r>
        <w:separator/>
      </w:r>
    </w:p>
  </w:footnote>
  <w:footnote w:type="continuationSeparator" w:id="0">
    <w:p w14:paraId="4B1ACA42" w14:textId="77777777" w:rsidR="00CF546B" w:rsidRDefault="00CF546B" w:rsidP="00B9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E"/>
    <w:rsid w:val="002B56AB"/>
    <w:rsid w:val="00466C2E"/>
    <w:rsid w:val="00881D1F"/>
    <w:rsid w:val="00B97656"/>
    <w:rsid w:val="00CF546B"/>
    <w:rsid w:val="00D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54CBA"/>
  <w15:chartTrackingRefBased/>
  <w15:docId w15:val="{F00C8B7F-4468-4836-9FEF-E2D23A7E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56"/>
    <w:rPr>
      <w:rFonts w:ascii="Times New Roman" w:eastAsia="SimSun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65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65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656"/>
    <w:rPr>
      <w:sz w:val="20"/>
      <w:szCs w:val="20"/>
    </w:rPr>
  </w:style>
  <w:style w:type="character" w:customStyle="1" w:styleId="1">
    <w:name w:val="區別參考1"/>
    <w:aliases w:val="內文標題"/>
    <w:basedOn w:val="a0"/>
    <w:uiPriority w:val="31"/>
    <w:qFormat/>
    <w:rsid w:val="00B97656"/>
    <w:rPr>
      <w:rFonts w:eastAsia="標楷體"/>
      <w:b/>
      <w:smallCaps/>
      <w:color w:val="000000"/>
      <w:sz w:val="32"/>
    </w:rPr>
  </w:style>
  <w:style w:type="character" w:styleId="a7">
    <w:name w:val="Subtle Reference"/>
    <w:uiPriority w:val="31"/>
    <w:qFormat/>
    <w:rsid w:val="00B97656"/>
    <w:rPr>
      <w:rFonts w:eastAsia="標楷體"/>
      <w:b/>
      <w:smallCap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allenyen125@gmail.com</dc:creator>
  <cp:keywords/>
  <dc:description/>
  <cp:lastModifiedBy>allenyen125@gmail.com</cp:lastModifiedBy>
  <cp:revision>3</cp:revision>
  <dcterms:created xsi:type="dcterms:W3CDTF">2022-07-20T14:33:00Z</dcterms:created>
  <dcterms:modified xsi:type="dcterms:W3CDTF">2022-07-20T15:51:00Z</dcterms:modified>
</cp:coreProperties>
</file>