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EE06" w14:textId="77777777" w:rsidR="00C97320" w:rsidRPr="000C5451" w:rsidRDefault="00C97320" w:rsidP="00C97320">
      <w:pPr>
        <w:spacing w:before="100" w:beforeAutospacing="1" w:after="100" w:afterAutospacing="1" w:line="0" w:lineRule="atLeast"/>
        <w:contextualSpacing/>
        <w:jc w:val="center"/>
        <w:rPr>
          <w:rFonts w:ascii="楷體-繁" w:eastAsia="楷體-繁" w:hAnsi="楷體-繁"/>
          <w:color w:val="000000" w:themeColor="text1"/>
          <w:kern w:val="1"/>
          <w:sz w:val="32"/>
          <w:szCs w:val="32"/>
        </w:rPr>
      </w:pPr>
      <w:r w:rsidRPr="000C5451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高雄市</w:t>
      </w:r>
      <w:r w:rsidRPr="000C5451">
        <w:rPr>
          <w:rFonts w:ascii="楷體-繁" w:eastAsia="楷體-繁" w:hAnsi="楷體-繁"/>
          <w:color w:val="000000" w:themeColor="text1"/>
          <w:kern w:val="52"/>
          <w:sz w:val="32"/>
          <w:szCs w:val="32"/>
        </w:rPr>
        <w:t>高級中等學校教育階段</w:t>
      </w:r>
      <w:r w:rsidRPr="000C5451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特殊教育鑑定安置申請類型說</w:t>
      </w:r>
      <w:r w:rsidRPr="000C5451">
        <w:rPr>
          <w:rFonts w:ascii="楷體-繁" w:eastAsia="楷體-繁" w:hAnsi="楷體-繁" w:hint="eastAsia"/>
          <w:color w:val="000000" w:themeColor="text1"/>
          <w:kern w:val="1"/>
          <w:sz w:val="32"/>
          <w:szCs w:val="32"/>
        </w:rPr>
        <w:t>明</w:t>
      </w:r>
    </w:p>
    <w:tbl>
      <w:tblPr>
        <w:tblW w:w="15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16"/>
        <w:gridCol w:w="2376"/>
        <w:gridCol w:w="9892"/>
      </w:tblGrid>
      <w:tr w:rsidR="000C5451" w:rsidRPr="000C5451" w14:paraId="5C12783E" w14:textId="77777777" w:rsidTr="000327AD">
        <w:trPr>
          <w:trHeight w:val="314"/>
        </w:trPr>
        <w:tc>
          <w:tcPr>
            <w:tcW w:w="828" w:type="dxa"/>
            <w:shd w:val="clear" w:color="auto" w:fill="auto"/>
            <w:vAlign w:val="center"/>
          </w:tcPr>
          <w:p w14:paraId="4BAD4A2D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ind w:hanging="28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類別</w:t>
            </w:r>
          </w:p>
        </w:tc>
        <w:tc>
          <w:tcPr>
            <w:tcW w:w="4992" w:type="dxa"/>
            <w:gridSpan w:val="2"/>
            <w:shd w:val="clear" w:color="auto" w:fill="auto"/>
            <w:vAlign w:val="center"/>
          </w:tcPr>
          <w:p w14:paraId="52036CB3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高雄市鑑定安置資訊網申請類型</w:t>
            </w:r>
          </w:p>
        </w:tc>
        <w:tc>
          <w:tcPr>
            <w:tcW w:w="9892" w:type="dxa"/>
            <w:shd w:val="clear" w:color="auto" w:fill="auto"/>
            <w:vAlign w:val="center"/>
          </w:tcPr>
          <w:p w14:paraId="686DEC63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內容說明</w:t>
            </w:r>
          </w:p>
        </w:tc>
      </w:tr>
      <w:tr w:rsidR="000C5451" w:rsidRPr="000C5451" w14:paraId="1971636C" w14:textId="77777777" w:rsidTr="000327AD">
        <w:trPr>
          <w:trHeight w:val="52"/>
        </w:trPr>
        <w:tc>
          <w:tcPr>
            <w:tcW w:w="828" w:type="dxa"/>
            <w:shd w:val="clear" w:color="auto" w:fill="auto"/>
            <w:vAlign w:val="center"/>
          </w:tcPr>
          <w:p w14:paraId="4B9BBA0A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A類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03CF178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新提報疑似個案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D084849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鑑定安置</w:t>
            </w:r>
          </w:p>
        </w:tc>
        <w:tc>
          <w:tcPr>
            <w:tcW w:w="9892" w:type="dxa"/>
            <w:shd w:val="clear" w:color="auto" w:fill="auto"/>
            <w:vAlign w:val="center"/>
          </w:tcPr>
          <w:p w14:paraId="31C9DB22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before="100" w:beforeAutospacing="1" w:after="100" w:afterAutospacing="1"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1.國中跨教育階段鑑定為非特教生或放棄特教身份者。</w:t>
            </w:r>
          </w:p>
          <w:p w14:paraId="27E86D30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before="100" w:beforeAutospacing="1" w:after="100" w:afterAutospacing="1"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2.已逾跨教育階段鑑定證明有效期限者。</w:t>
            </w:r>
          </w:p>
          <w:p w14:paraId="1AB18901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3.具有特教鑑定證明之學生，欲轉換障礙別至學習障礙、情緒行為障礙類，請以新提報疑似個案申請。</w:t>
            </w:r>
          </w:p>
          <w:p w14:paraId="27E1B88B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before="100" w:beforeAutospacing="1" w:after="100" w:afterAutospacing="1" w:line="0" w:lineRule="atLeast"/>
              <w:ind w:left="210" w:hangingChars="100" w:hanging="210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4.請依據學生實際狀況選擇欲提報之障別，並備妥相關鑑定資料提報鑑輔會。</w:t>
            </w:r>
          </w:p>
        </w:tc>
      </w:tr>
      <w:tr w:rsidR="000C5451" w:rsidRPr="000C5451" w14:paraId="21EFB9EF" w14:textId="77777777" w:rsidTr="000327AD">
        <w:trPr>
          <w:trHeight w:val="324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DFFDF2E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B類</w:t>
            </w:r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14:paraId="4C21C359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重新評估</w:t>
            </w:r>
          </w:p>
          <w:p w14:paraId="46500CCA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同一教育階段經</w:t>
            </w:r>
          </w:p>
          <w:p w14:paraId="08078AF6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鑑輔會鑑定特教身份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46AB039" w14:textId="77777777" w:rsidR="00C97320" w:rsidRPr="000C5451" w:rsidRDefault="00C97320" w:rsidP="00B02B3E">
            <w:pPr>
              <w:pStyle w:val="a9"/>
              <w:adjustRightInd w:val="0"/>
              <w:spacing w:before="100" w:beforeAutospacing="1" w:after="100" w:afterAutospacing="1" w:line="0" w:lineRule="atLeast"/>
              <w:ind w:left="0"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確認障礙類別</w:t>
            </w:r>
          </w:p>
        </w:tc>
        <w:tc>
          <w:tcPr>
            <w:tcW w:w="9892" w:type="dxa"/>
            <w:shd w:val="clear" w:color="auto" w:fill="auto"/>
          </w:tcPr>
          <w:p w14:paraId="2BF73EAB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學生第一次提報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跨教育階段不通過但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鑑定證明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未逾期者，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仍可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維持特教身份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至鑑定證明適用階段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結束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；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若經學校教師與</w:t>
            </w:r>
            <w:r w:rsidRPr="000C5451">
              <w:rPr>
                <w:rFonts w:ascii="楷體-繁" w:eastAsia="楷體-繁" w:hAnsi="楷體-繁" w:cs="標楷體" w:hint="eastAsia"/>
                <w:color w:val="000000" w:themeColor="text1"/>
                <w:sz w:val="21"/>
                <w:szCs w:val="21"/>
              </w:rPr>
              <w:t>申請人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討論後，可再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次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申請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鑑定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安置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472BF64B" w14:textId="77777777" w:rsidR="00C97320" w:rsidRPr="000C5451" w:rsidRDefault="00C97320" w:rsidP="000327AD">
            <w:pPr>
              <w:pStyle w:val="a9"/>
              <w:tabs>
                <w:tab w:val="left" w:pos="281"/>
              </w:tabs>
              <w:adjustRightInd w:val="0"/>
              <w:spacing w:after="0" w:line="0" w:lineRule="atLeast"/>
              <w:ind w:leftChars="75" w:left="180"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再次提報時，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請先確認國中跨教育階段鑑定類別，若屬不分類別間轉換、學習障礙或情緒行為障礙等相同類別者，請以重新評估申請鑑定安置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；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u w:val="single"/>
              </w:rPr>
              <w:t>如轉換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  <w:u w:val="single"/>
              </w:rPr>
              <w:t>為學習障礙類或情緒行為障礙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u w:val="single"/>
              </w:rPr>
              <w:t>類者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  <w:u w:val="single"/>
              </w:rPr>
              <w:t>，請以新提報疑似個案申請鑑定安置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。</w:t>
            </w:r>
          </w:p>
          <w:p w14:paraId="7C9482B8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2.鑑定清冊上備註其特教類別須於一年或二年後重新評估者，請依學生實際特教需求，選擇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合適之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特教類別提報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未超過適用階段的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鑑輔會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期程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。</w:t>
            </w:r>
          </w:p>
          <w:p w14:paraId="6867C720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3.各校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如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有轉入特教生，請先與原申請單位確認是否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通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過高中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教育階段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跨教育階段鑑定，且有效日期至高等教育階段一年級。若有，則無須提跨教育階段鑑定安置；若無，請先確認國中跨教育階段鑑定類別，若屬不分類別間轉換、學習障礙或情緒行為障礙等相同類別者，請以跨教育階段提報鑑定安置；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u w:val="single"/>
              </w:rPr>
              <w:t>如轉換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  <w:u w:val="single"/>
              </w:rPr>
              <w:t>為學習障礙類或情緒行為障礙類者，請以新提報疑似個案提出鑑定安置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704F013F" w14:textId="77777777" w:rsidR="00C97320" w:rsidRPr="000C5451" w:rsidRDefault="00C97320" w:rsidP="000327AD">
            <w:pPr>
              <w:tabs>
                <w:tab w:val="left" w:pos="281"/>
              </w:tabs>
              <w:adjustRightInd w:val="0"/>
              <w:spacing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4.就讀五年制專科學校且經跨教育階段通過者，轉換至本市或國立高中職學校者，請先確認跨教育階段鑑定類別，若屬不分類別間轉換、學習障礙或情緒行為障礙等相同類別者，請以重新評估申請鑑定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；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  <w:u w:val="single"/>
              </w:rPr>
              <w:t>如轉換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  <w:u w:val="single"/>
              </w:rPr>
              <w:t>為學習障礙或情緒行為障礙，請以新提報疑似個案申請鑑定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0C5451" w:rsidRPr="000C5451" w14:paraId="75A274C1" w14:textId="77777777" w:rsidTr="000327AD">
        <w:trPr>
          <w:trHeight w:val="52"/>
        </w:trPr>
        <w:tc>
          <w:tcPr>
            <w:tcW w:w="828" w:type="dxa"/>
            <w:vMerge/>
            <w:shd w:val="clear" w:color="auto" w:fill="auto"/>
          </w:tcPr>
          <w:p w14:paraId="04BCDCF8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5C75D315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2FC74A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申請</w:t>
            </w:r>
          </w:p>
          <w:p w14:paraId="56FD229F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</w:rPr>
              <w:t>巡迴輔導服務</w:t>
            </w:r>
          </w:p>
        </w:tc>
        <w:tc>
          <w:tcPr>
            <w:tcW w:w="9892" w:type="dxa"/>
            <w:shd w:val="clear" w:color="auto" w:fill="FFFFFF"/>
            <w:vAlign w:val="center"/>
          </w:tcPr>
          <w:p w14:paraId="48260534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本市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教育局所屬公私立高級中等學校之身心障礙學生，有聽覺障礙、視覺障礙、情緒行為障礙、在家教育巡迴輔導服務需求者，請學校擇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未超過適用階段之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鑑輔會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期程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提報，另至特殊教育通報網填寫需求表，由巡迴輔導學校派巡迴輔導教師進行評估與親自簽名，於確認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巡</w:t>
            </w:r>
            <w:r w:rsidRPr="000C5451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迴輔導方式後始進行輔導課程。</w:t>
            </w:r>
          </w:p>
        </w:tc>
      </w:tr>
    </w:tbl>
    <w:p w14:paraId="7465FA49" w14:textId="77777777" w:rsidR="00C97320" w:rsidRPr="000C5451" w:rsidRDefault="00C97320" w:rsidP="00C97320">
      <w:pPr>
        <w:spacing w:before="100" w:beforeAutospacing="1" w:after="100" w:afterAutospacing="1" w:line="0" w:lineRule="atLeast"/>
        <w:contextualSpacing/>
        <w:rPr>
          <w:rFonts w:ascii="楷體-繁" w:eastAsia="楷體-繁" w:hAnsi="楷體-繁" w:cs="標楷體"/>
          <w:color w:val="000000" w:themeColor="text1"/>
        </w:rPr>
      </w:pPr>
    </w:p>
    <w:p w14:paraId="073FAB33" w14:textId="77777777" w:rsidR="00C97320" w:rsidRPr="000C5451" w:rsidRDefault="00C97320" w:rsidP="00C97320">
      <w:pPr>
        <w:spacing w:before="100" w:beforeAutospacing="1" w:after="100" w:afterAutospacing="1" w:line="0" w:lineRule="atLeast"/>
        <w:contextualSpacing/>
        <w:rPr>
          <w:rFonts w:ascii="楷體-繁" w:eastAsia="楷體-繁" w:hAnsi="楷體-繁" w:cs="標楷體"/>
          <w:color w:val="000000" w:themeColor="text1"/>
        </w:rPr>
        <w:sectPr w:rsidR="00C97320" w:rsidRPr="000C5451" w:rsidSect="00C97320">
          <w:footerReference w:type="even" r:id="rId6"/>
          <w:footerReference w:type="default" r:id="rId7"/>
          <w:pgSz w:w="16838" w:h="11906" w:orient="landscape" w:code="9"/>
          <w:pgMar w:top="567" w:right="567" w:bottom="567" w:left="567" w:header="851" w:footer="626" w:gutter="0"/>
          <w:pgNumType w:fmt="numberInDash"/>
          <w:cols w:space="425"/>
          <w:docGrid w:type="lines" w:linePitch="360"/>
        </w:sectPr>
      </w:pPr>
    </w:p>
    <w:tbl>
      <w:tblPr>
        <w:tblStyle w:val="ae"/>
        <w:tblW w:w="15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"/>
        <w:gridCol w:w="2444"/>
        <w:gridCol w:w="2136"/>
        <w:gridCol w:w="10204"/>
      </w:tblGrid>
      <w:tr w:rsidR="000C5451" w:rsidRPr="000C5451" w14:paraId="205EDD13" w14:textId="77777777" w:rsidTr="000327AD">
        <w:tc>
          <w:tcPr>
            <w:tcW w:w="936" w:type="dxa"/>
            <w:vAlign w:val="center"/>
          </w:tcPr>
          <w:p w14:paraId="30976D90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lastRenderedPageBreak/>
              <w:t>類別</w:t>
            </w:r>
          </w:p>
        </w:tc>
        <w:tc>
          <w:tcPr>
            <w:tcW w:w="4580" w:type="dxa"/>
            <w:gridSpan w:val="2"/>
            <w:vAlign w:val="center"/>
          </w:tcPr>
          <w:p w14:paraId="3C530355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高雄市鑑定安置資訊網申請類型</w:t>
            </w:r>
          </w:p>
        </w:tc>
        <w:tc>
          <w:tcPr>
            <w:tcW w:w="10204" w:type="dxa"/>
            <w:vAlign w:val="center"/>
          </w:tcPr>
          <w:p w14:paraId="57B39B6F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內容說明</w:t>
            </w:r>
          </w:p>
        </w:tc>
      </w:tr>
      <w:tr w:rsidR="000C5451" w:rsidRPr="000C5451" w14:paraId="338A5DCF" w14:textId="77777777" w:rsidTr="000327AD">
        <w:tc>
          <w:tcPr>
            <w:tcW w:w="936" w:type="dxa"/>
            <w:vAlign w:val="center"/>
          </w:tcPr>
          <w:p w14:paraId="7253DD05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C類</w:t>
            </w:r>
          </w:p>
        </w:tc>
        <w:tc>
          <w:tcPr>
            <w:tcW w:w="2444" w:type="dxa"/>
            <w:vAlign w:val="center"/>
          </w:tcPr>
          <w:p w14:paraId="1652EEB9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重新安置</w:t>
            </w:r>
          </w:p>
          <w:p w14:paraId="069CE3E3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同一教育階段經</w:t>
            </w:r>
          </w:p>
          <w:p w14:paraId="4BDF232D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鑑輔會鑑定特教身份</w:t>
            </w:r>
          </w:p>
        </w:tc>
        <w:tc>
          <w:tcPr>
            <w:tcW w:w="2136" w:type="dxa"/>
            <w:vAlign w:val="center"/>
          </w:tcPr>
          <w:p w14:paraId="4A555987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不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同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/相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同</w:t>
            </w:r>
          </w:p>
          <w:p w14:paraId="47586443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屬性特教班別</w:t>
            </w:r>
          </w:p>
        </w:tc>
        <w:tc>
          <w:tcPr>
            <w:tcW w:w="10204" w:type="dxa"/>
            <w:vAlign w:val="center"/>
          </w:tcPr>
          <w:p w14:paraId="250B3E7A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1.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欲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提報重新安置者，請先與本市教育局特殊教育科聯繫相關事宜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。</w:t>
            </w:r>
          </w:p>
          <w:p w14:paraId="3B688385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240" w:hangingChars="100" w:hanging="24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2.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須附安置適切性評估表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。</w:t>
            </w:r>
          </w:p>
        </w:tc>
      </w:tr>
      <w:tr w:rsidR="000C5451" w:rsidRPr="000C5451" w14:paraId="0325CB8E" w14:textId="77777777" w:rsidTr="000327AD">
        <w:tc>
          <w:tcPr>
            <w:tcW w:w="936" w:type="dxa"/>
            <w:vAlign w:val="center"/>
          </w:tcPr>
          <w:p w14:paraId="5E3D9588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D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</w:t>
            </w:r>
          </w:p>
        </w:tc>
        <w:tc>
          <w:tcPr>
            <w:tcW w:w="2444" w:type="dxa"/>
            <w:vAlign w:val="center"/>
          </w:tcPr>
          <w:p w14:paraId="7B9E593F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跨階段轉銜安置</w:t>
            </w:r>
          </w:p>
        </w:tc>
        <w:tc>
          <w:tcPr>
            <w:tcW w:w="2136" w:type="dxa"/>
            <w:vAlign w:val="center"/>
          </w:tcPr>
          <w:p w14:paraId="04D2B3BC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跨教育階段鑑定</w:t>
            </w:r>
          </w:p>
        </w:tc>
        <w:tc>
          <w:tcPr>
            <w:tcW w:w="10204" w:type="dxa"/>
            <w:vAlign w:val="center"/>
          </w:tcPr>
          <w:p w14:paraId="2245F1DD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1.領有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國中小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階段跨教育階段鑑定證明(有效期限內)之學生，均應在高級中等學校教育階段提報之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。</w:t>
            </w:r>
          </w:p>
          <w:p w14:paraId="705C7875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2.學生同時具有「新提報疑似個案」及「跨階段轉銜安置」申請類型身份，應以「新提報疑似個案」身份提報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。</w:t>
            </w:r>
          </w:p>
          <w:p w14:paraId="26862428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3.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  <w:u w:val="single"/>
              </w:rPr>
              <w:t>未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參與高職集中式特教班能力評估考試之(伴隨)智能障礙類學生，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  <w:u w:val="single"/>
              </w:rPr>
              <w:t>且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唯一安置特殊(教育)學校者，請提報「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跨階段轉銜安置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sym w:font="Wingdings" w:char="F0E0"/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跨教育階段」。</w:t>
            </w:r>
          </w:p>
        </w:tc>
      </w:tr>
      <w:tr w:rsidR="00C97320" w:rsidRPr="000C5451" w14:paraId="3C8E4C29" w14:textId="77777777" w:rsidTr="000327AD">
        <w:tc>
          <w:tcPr>
            <w:tcW w:w="936" w:type="dxa"/>
            <w:vAlign w:val="center"/>
          </w:tcPr>
          <w:p w14:paraId="5BFEC2D4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E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</w:t>
            </w:r>
          </w:p>
        </w:tc>
        <w:tc>
          <w:tcPr>
            <w:tcW w:w="2444" w:type="dxa"/>
            <w:vAlign w:val="center"/>
          </w:tcPr>
          <w:p w14:paraId="57851A5B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</w:rPr>
              <w:t>停止/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</w:rPr>
              <w:t>放棄特教服務</w:t>
            </w:r>
          </w:p>
        </w:tc>
        <w:tc>
          <w:tcPr>
            <w:tcW w:w="2136" w:type="dxa"/>
            <w:vAlign w:val="center"/>
          </w:tcPr>
          <w:p w14:paraId="2850EFA6" w14:textId="77777777" w:rsidR="00C97320" w:rsidRPr="000C5451" w:rsidRDefault="00C97320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0C5451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放棄特教身份</w:t>
            </w:r>
          </w:p>
        </w:tc>
        <w:tc>
          <w:tcPr>
            <w:tcW w:w="10204" w:type="dxa"/>
            <w:vAlign w:val="center"/>
          </w:tcPr>
          <w:p w14:paraId="44067DEF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1.</w:t>
            </w:r>
            <w:r w:rsidRPr="000C5451">
              <w:rPr>
                <w:rFonts w:ascii="楷體-繁" w:eastAsia="楷體-繁" w:hAnsi="楷體-繁" w:hint="eastAsia"/>
                <w:color w:val="000000" w:themeColor="text1"/>
                <w:sz w:val="24"/>
                <w:szCs w:val="36"/>
              </w:rPr>
              <w:t>登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錄於教育部特殊教育通報網之身心障礙學生，因故不願或不再需要特殊教育安置或特教相關服務，欲放棄特教身份者。</w:t>
            </w:r>
          </w:p>
          <w:p w14:paraId="481A105E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2.若身心障礙證明逾期或醫院重新鑑定後未達證明核發之列等標準，請審慎評估個案是否尚有特教相關服務需求，若無則請提報放棄特教身份。</w:t>
            </w:r>
          </w:p>
          <w:p w14:paraId="2AF2B81F" w14:textId="77777777" w:rsidR="00C97320" w:rsidRPr="000C5451" w:rsidRDefault="00C97320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  <w:szCs w:val="36"/>
              </w:rPr>
            </w:pP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3.放棄特教身份後，學生資料將從特殊教育通報網移除，無法享有特教學生相關權益，為保障學生權益，請學校充分與</w:t>
            </w:r>
            <w:r w:rsidRPr="000C5451">
              <w:rPr>
                <w:rFonts w:ascii="楷體-繁" w:eastAsia="楷體-繁" w:hAnsi="楷體-繁" w:cs="標楷體" w:hint="eastAsia"/>
                <w:color w:val="000000" w:themeColor="text1"/>
                <w:sz w:val="24"/>
              </w:rPr>
              <w:t>申請人</w:t>
            </w:r>
            <w:r w:rsidRPr="000C5451">
              <w:rPr>
                <w:rFonts w:ascii="楷體-繁" w:eastAsia="楷體-繁" w:hAnsi="楷體-繁"/>
                <w:color w:val="000000" w:themeColor="text1"/>
                <w:sz w:val="24"/>
                <w:szCs w:val="36"/>
              </w:rPr>
              <w:t>溝通，並務必謹慎確認。</w:t>
            </w:r>
          </w:p>
        </w:tc>
      </w:tr>
    </w:tbl>
    <w:p w14:paraId="7012316E" w14:textId="77777777" w:rsidR="00A754D1" w:rsidRPr="000C5451" w:rsidRDefault="00A754D1">
      <w:pPr>
        <w:rPr>
          <w:color w:val="000000" w:themeColor="text1"/>
        </w:rPr>
      </w:pPr>
    </w:p>
    <w:sectPr w:rsidR="00A754D1" w:rsidRPr="000C5451" w:rsidSect="00CA58E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DE21" w14:textId="77777777" w:rsidR="0089248F" w:rsidRDefault="0089248F">
      <w:r>
        <w:separator/>
      </w:r>
    </w:p>
  </w:endnote>
  <w:endnote w:type="continuationSeparator" w:id="0">
    <w:p w14:paraId="4354FBB0" w14:textId="77777777" w:rsidR="0089248F" w:rsidRDefault="0089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9287583"/>
      <w:docPartObj>
        <w:docPartGallery w:val="Page Numbers (Bottom of Page)"/>
        <w:docPartUnique/>
      </w:docPartObj>
    </w:sdtPr>
    <w:sdtContent>
      <w:p w14:paraId="6E1A0D0C" w14:textId="77777777" w:rsidR="0021731B" w:rsidRDefault="00000000" w:rsidP="00926E1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- 1 -</w:t>
        </w:r>
        <w:r>
          <w:rPr>
            <w:rStyle w:val="af1"/>
          </w:rPr>
          <w:fldChar w:fldCharType="end"/>
        </w:r>
      </w:p>
    </w:sdtContent>
  </w:sdt>
  <w:p w14:paraId="787387BB" w14:textId="77777777" w:rsidR="0021731B" w:rsidRDefault="002173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65955081"/>
      <w:docPartObj>
        <w:docPartGallery w:val="Page Numbers (Bottom of Page)"/>
        <w:docPartUnique/>
      </w:docPartObj>
    </w:sdtPr>
    <w:sdtContent>
      <w:p w14:paraId="268DB9D8" w14:textId="77777777" w:rsidR="0021731B" w:rsidRDefault="00000000" w:rsidP="00DA21F9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- 8 -</w:t>
        </w:r>
        <w:r>
          <w:rPr>
            <w:rStyle w:val="af1"/>
          </w:rPr>
          <w:fldChar w:fldCharType="end"/>
        </w:r>
      </w:p>
    </w:sdtContent>
  </w:sdt>
  <w:p w14:paraId="261F4D2B" w14:textId="77777777" w:rsidR="0021731B" w:rsidRDefault="0021731B" w:rsidP="006D4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9C15" w14:textId="77777777" w:rsidR="0089248F" w:rsidRDefault="0089248F">
      <w:r>
        <w:separator/>
      </w:r>
    </w:p>
  </w:footnote>
  <w:footnote w:type="continuationSeparator" w:id="0">
    <w:p w14:paraId="034E108A" w14:textId="77777777" w:rsidR="0089248F" w:rsidRDefault="0089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E5"/>
    <w:rsid w:val="000C5451"/>
    <w:rsid w:val="001C4AE3"/>
    <w:rsid w:val="0021731B"/>
    <w:rsid w:val="003979D7"/>
    <w:rsid w:val="0089248F"/>
    <w:rsid w:val="008D61E5"/>
    <w:rsid w:val="00A716FA"/>
    <w:rsid w:val="00A754D1"/>
    <w:rsid w:val="00B02B3E"/>
    <w:rsid w:val="00B04B5C"/>
    <w:rsid w:val="00C97320"/>
    <w:rsid w:val="00CA58E5"/>
    <w:rsid w:val="00D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7752"/>
  <w15:chartTrackingRefBased/>
  <w15:docId w15:val="{67F60474-1792-C149-B16B-E18D4C4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732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8E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E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E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E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E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E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5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5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58E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5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58E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58E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58E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58E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5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A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E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A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E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A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E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A5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A5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58E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9732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9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97320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C9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4</cp:revision>
  <dcterms:created xsi:type="dcterms:W3CDTF">2024-07-21T13:42:00Z</dcterms:created>
  <dcterms:modified xsi:type="dcterms:W3CDTF">2024-08-23T06:24:00Z</dcterms:modified>
</cp:coreProperties>
</file>