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DE98" w14:textId="1F2C0107" w:rsidR="0024591C" w:rsidRPr="005806A6" w:rsidRDefault="0024591C" w:rsidP="0024591C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5806A6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5806A6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  <w:r w:rsidR="00DA5CF0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6</w:t>
      </w:r>
    </w:p>
    <w:p w14:paraId="70A2373F" w14:textId="77777777" w:rsidR="0024591C" w:rsidRPr="005806A6" w:rsidRDefault="0024591C" w:rsidP="0024591C">
      <w:pPr>
        <w:tabs>
          <w:tab w:val="left" w:pos="9781"/>
        </w:tabs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5806A6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高雄市身心障礙鑑定醫療機構名冊及聯繫窗口</w:t>
      </w:r>
      <w:r w:rsidRPr="005806A6">
        <w:rPr>
          <w:rFonts w:ascii="楷體-繁" w:eastAsia="楷體-繁" w:hAnsi="楷體-繁"/>
          <w:color w:val="000000" w:themeColor="text1"/>
          <w:sz w:val="20"/>
          <w:szCs w:val="20"/>
        </w:rPr>
        <w:t>(113.06.21)</w:t>
      </w:r>
    </w:p>
    <w:p w14:paraId="1A2E5769" w14:textId="77777777" w:rsidR="0024591C" w:rsidRPr="005806A6" w:rsidRDefault="0024591C" w:rsidP="0024591C">
      <w:pPr>
        <w:pStyle w:val="Web"/>
        <w:widowControl w:val="0"/>
        <w:tabs>
          <w:tab w:val="left" w:pos="1080"/>
        </w:tabs>
        <w:spacing w:before="0" w:after="0" w:line="0" w:lineRule="atLeast"/>
        <w:contextualSpacing/>
        <w:jc w:val="right"/>
        <w:rPr>
          <w:rFonts w:ascii="楷體-繁" w:eastAsia="楷體-繁" w:hAnsi="楷體-繁"/>
          <w:color w:val="000000" w:themeColor="text1"/>
          <w:kern w:val="2"/>
          <w:sz w:val="20"/>
        </w:rPr>
      </w:pPr>
      <w:r w:rsidRPr="005806A6">
        <w:rPr>
          <w:rFonts w:ascii="楷體-繁" w:eastAsia="楷體-繁" w:hAnsi="楷體-繁" w:hint="eastAsia"/>
          <w:color w:val="000000" w:themeColor="text1"/>
          <w:kern w:val="2"/>
          <w:sz w:val="20"/>
        </w:rPr>
        <w:t>※依據衛生福利部護理及健康照護司公告之「各縣市身心障礙類別、向度之鑑定醫院名冊」為準。</w:t>
      </w:r>
    </w:p>
    <w:tbl>
      <w:tblPr>
        <w:tblStyle w:val="ae"/>
        <w:tblW w:w="107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6"/>
        <w:gridCol w:w="1582"/>
        <w:gridCol w:w="3675"/>
      </w:tblGrid>
      <w:tr w:rsidR="005806A6" w:rsidRPr="005806A6" w14:paraId="4201AC94" w14:textId="77777777" w:rsidTr="004935FE">
        <w:tc>
          <w:tcPr>
            <w:tcW w:w="5496" w:type="dxa"/>
            <w:shd w:val="clear" w:color="auto" w:fill="D9D9D9" w:themeFill="background1" w:themeFillShade="D9"/>
            <w:vAlign w:val="center"/>
          </w:tcPr>
          <w:p w14:paraId="7EDC23C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醫院名稱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5E561BF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電話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287C422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kern w:val="2"/>
                <w:sz w:val="28"/>
                <w:szCs w:val="28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</w:tr>
      <w:tr w:rsidR="005806A6" w:rsidRPr="005806A6" w14:paraId="0523996E" w14:textId="77777777" w:rsidTr="004935FE">
        <w:tc>
          <w:tcPr>
            <w:tcW w:w="5496" w:type="dxa"/>
            <w:vAlign w:val="center"/>
          </w:tcPr>
          <w:p w14:paraId="55467345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高雄榮民總醫院</w:t>
            </w:r>
          </w:p>
        </w:tc>
        <w:tc>
          <w:tcPr>
            <w:tcW w:w="1582" w:type="dxa"/>
            <w:vAlign w:val="center"/>
          </w:tcPr>
          <w:p w14:paraId="0AC0FF2D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(07)342-2121</w:t>
            </w:r>
          </w:p>
        </w:tc>
        <w:tc>
          <w:tcPr>
            <w:tcW w:w="3675" w:type="dxa"/>
            <w:vAlign w:val="center"/>
          </w:tcPr>
          <w:p w14:paraId="290A246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高雄市左營區大中一路386號</w:t>
            </w:r>
          </w:p>
        </w:tc>
      </w:tr>
      <w:tr w:rsidR="005806A6" w:rsidRPr="005806A6" w14:paraId="507C8CE2" w14:textId="77777777" w:rsidTr="004935FE">
        <w:tc>
          <w:tcPr>
            <w:tcW w:w="5496" w:type="dxa"/>
            <w:vAlign w:val="center"/>
          </w:tcPr>
          <w:p w14:paraId="41C1B6CD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高雄醫學大學附設中和紀念醫院</w:t>
            </w:r>
          </w:p>
        </w:tc>
        <w:tc>
          <w:tcPr>
            <w:tcW w:w="1582" w:type="dxa"/>
            <w:vAlign w:val="center"/>
          </w:tcPr>
          <w:p w14:paraId="3F8EA5E6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(07)312-1101</w:t>
            </w:r>
          </w:p>
        </w:tc>
        <w:tc>
          <w:tcPr>
            <w:tcW w:w="3675" w:type="dxa"/>
            <w:vAlign w:val="center"/>
          </w:tcPr>
          <w:p w14:paraId="5E7F30B6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高雄市三民區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自由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一路100號</w:t>
            </w:r>
          </w:p>
        </w:tc>
      </w:tr>
      <w:tr w:rsidR="005806A6" w:rsidRPr="005806A6" w14:paraId="554EEA96" w14:textId="77777777" w:rsidTr="004935FE">
        <w:tc>
          <w:tcPr>
            <w:tcW w:w="5496" w:type="dxa"/>
            <w:vAlign w:val="center"/>
          </w:tcPr>
          <w:p w14:paraId="5535A0F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長庚醫療財團法人高雄長庚紀念醫院</w:t>
            </w:r>
          </w:p>
        </w:tc>
        <w:tc>
          <w:tcPr>
            <w:tcW w:w="1582" w:type="dxa"/>
            <w:vAlign w:val="center"/>
          </w:tcPr>
          <w:p w14:paraId="056D7FB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(07)731-7123</w:t>
            </w:r>
          </w:p>
        </w:tc>
        <w:tc>
          <w:tcPr>
            <w:tcW w:w="3675" w:type="dxa"/>
            <w:vAlign w:val="center"/>
          </w:tcPr>
          <w:p w14:paraId="54C99B12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高雄市鳥松區大埤路123號</w:t>
            </w:r>
          </w:p>
        </w:tc>
      </w:tr>
      <w:tr w:rsidR="005806A6" w:rsidRPr="005806A6" w14:paraId="762437CB" w14:textId="77777777" w:rsidTr="004935FE">
        <w:tc>
          <w:tcPr>
            <w:tcW w:w="5496" w:type="dxa"/>
            <w:vAlign w:val="center"/>
          </w:tcPr>
          <w:p w14:paraId="4F8A6FA8" w14:textId="77777777" w:rsidR="0024591C" w:rsidRPr="005806A6" w:rsidRDefault="0024591C" w:rsidP="004935FE">
            <w:pPr>
              <w:adjustRightInd w:val="0"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義大醫療財團法人義大醫院</w:t>
            </w:r>
          </w:p>
        </w:tc>
        <w:tc>
          <w:tcPr>
            <w:tcW w:w="1582" w:type="dxa"/>
            <w:vAlign w:val="center"/>
          </w:tcPr>
          <w:p w14:paraId="0CEA60D8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(07)615-0011</w:t>
            </w:r>
          </w:p>
        </w:tc>
        <w:tc>
          <w:tcPr>
            <w:tcW w:w="3675" w:type="dxa"/>
            <w:vAlign w:val="center"/>
          </w:tcPr>
          <w:p w14:paraId="1691E5A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高雄市燕巢區義大路1號</w:t>
            </w:r>
          </w:p>
        </w:tc>
      </w:tr>
      <w:tr w:rsidR="005806A6" w:rsidRPr="005806A6" w14:paraId="61663747" w14:textId="77777777" w:rsidTr="004935FE">
        <w:tc>
          <w:tcPr>
            <w:tcW w:w="5496" w:type="dxa"/>
            <w:vAlign w:val="center"/>
          </w:tcPr>
          <w:p w14:paraId="667D57D0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高雄市立凱旋醫院</w:t>
            </w:r>
          </w:p>
        </w:tc>
        <w:tc>
          <w:tcPr>
            <w:tcW w:w="1582" w:type="dxa"/>
            <w:vAlign w:val="center"/>
          </w:tcPr>
          <w:p w14:paraId="719EA425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(07)751-3171</w:t>
            </w:r>
          </w:p>
        </w:tc>
        <w:tc>
          <w:tcPr>
            <w:tcW w:w="3675" w:type="dxa"/>
            <w:vAlign w:val="center"/>
          </w:tcPr>
          <w:p w14:paraId="6E0C1A9F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高雄市苓雅區凱旋二路130號</w:t>
            </w:r>
          </w:p>
        </w:tc>
      </w:tr>
      <w:tr w:rsidR="005806A6" w:rsidRPr="005806A6" w14:paraId="1D813A3B" w14:textId="77777777" w:rsidTr="004935FE">
        <w:tc>
          <w:tcPr>
            <w:tcW w:w="5496" w:type="dxa"/>
            <w:vAlign w:val="center"/>
          </w:tcPr>
          <w:p w14:paraId="29637FD4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高雄市立聯合醫院</w:t>
            </w:r>
          </w:p>
        </w:tc>
        <w:tc>
          <w:tcPr>
            <w:tcW w:w="1582" w:type="dxa"/>
            <w:vAlign w:val="center"/>
          </w:tcPr>
          <w:p w14:paraId="692BA41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(07)555-2565</w:t>
            </w:r>
          </w:p>
        </w:tc>
        <w:tc>
          <w:tcPr>
            <w:tcW w:w="3675" w:type="dxa"/>
            <w:vAlign w:val="center"/>
          </w:tcPr>
          <w:p w14:paraId="4A439393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高雄市鼓山區中華一路976號</w:t>
            </w:r>
          </w:p>
        </w:tc>
      </w:tr>
      <w:tr w:rsidR="005806A6" w:rsidRPr="005806A6" w14:paraId="5A33F4D0" w14:textId="77777777" w:rsidTr="004935FE">
        <w:tc>
          <w:tcPr>
            <w:tcW w:w="5496" w:type="dxa"/>
            <w:vAlign w:val="center"/>
          </w:tcPr>
          <w:p w14:paraId="01A3BC62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高雄市立民生醫院</w:t>
            </w:r>
          </w:p>
        </w:tc>
        <w:tc>
          <w:tcPr>
            <w:tcW w:w="1582" w:type="dxa"/>
            <w:vAlign w:val="center"/>
          </w:tcPr>
          <w:p w14:paraId="017EB20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(07)751-11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 w14:paraId="747F7EE4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高雄市苓雅區凱旋二路134號</w:t>
            </w:r>
          </w:p>
        </w:tc>
      </w:tr>
      <w:tr w:rsidR="005806A6" w:rsidRPr="005806A6" w14:paraId="2EDF146B" w14:textId="77777777" w:rsidTr="004935FE">
        <w:tc>
          <w:tcPr>
            <w:tcW w:w="5496" w:type="dxa"/>
            <w:vAlign w:val="center"/>
          </w:tcPr>
          <w:p w14:paraId="1643A429" w14:textId="77777777" w:rsidR="0024591C" w:rsidRPr="005806A6" w:rsidRDefault="0024591C" w:rsidP="004935FE">
            <w:pPr>
              <w:adjustRightInd w:val="0"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5806A6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衛生福利部</w:t>
            </w:r>
            <w:r w:rsidRPr="005806A6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旗山醫院</w:t>
            </w:r>
          </w:p>
        </w:tc>
        <w:tc>
          <w:tcPr>
            <w:tcW w:w="1582" w:type="dxa"/>
            <w:vAlign w:val="center"/>
          </w:tcPr>
          <w:p w14:paraId="3BFD6F25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(07)661-3811</w:t>
            </w:r>
          </w:p>
        </w:tc>
        <w:tc>
          <w:tcPr>
            <w:tcW w:w="3675" w:type="dxa"/>
            <w:vAlign w:val="center"/>
          </w:tcPr>
          <w:p w14:paraId="049DA567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高雄市旗山區中學路60號</w:t>
            </w:r>
          </w:p>
        </w:tc>
      </w:tr>
      <w:tr w:rsidR="005806A6" w:rsidRPr="005806A6" w14:paraId="3AFA933D" w14:textId="77777777" w:rsidTr="004935FE">
        <w:tc>
          <w:tcPr>
            <w:tcW w:w="5496" w:type="dxa"/>
            <w:vAlign w:val="center"/>
          </w:tcPr>
          <w:p w14:paraId="3F1F28F5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高雄市立小港醫院</w:t>
            </w:r>
          </w:p>
        </w:tc>
        <w:tc>
          <w:tcPr>
            <w:tcW w:w="1582" w:type="dxa"/>
            <w:vAlign w:val="center"/>
          </w:tcPr>
          <w:p w14:paraId="297321E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(07)803-6783</w:t>
            </w:r>
          </w:p>
        </w:tc>
        <w:tc>
          <w:tcPr>
            <w:tcW w:w="3675" w:type="dxa"/>
            <w:vAlign w:val="center"/>
          </w:tcPr>
          <w:p w14:paraId="40E8B87E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高雄市小港區山明路482號</w:t>
            </w:r>
          </w:p>
        </w:tc>
      </w:tr>
      <w:tr w:rsidR="005806A6" w:rsidRPr="005806A6" w14:paraId="7146C807" w14:textId="77777777" w:rsidTr="004935FE">
        <w:tc>
          <w:tcPr>
            <w:tcW w:w="5496" w:type="dxa"/>
            <w:vAlign w:val="center"/>
          </w:tcPr>
          <w:p w14:paraId="39EF605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高雄市立大同醫院</w:t>
            </w:r>
          </w:p>
        </w:tc>
        <w:tc>
          <w:tcPr>
            <w:tcW w:w="1582" w:type="dxa"/>
            <w:vAlign w:val="center"/>
          </w:tcPr>
          <w:p w14:paraId="2F504AB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(07)291-11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 w14:paraId="364E34A7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高雄市前金區中華三路68號</w:t>
            </w:r>
          </w:p>
        </w:tc>
      </w:tr>
      <w:tr w:rsidR="005806A6" w:rsidRPr="005806A6" w14:paraId="3B38FF11" w14:textId="77777777" w:rsidTr="004935FE">
        <w:tc>
          <w:tcPr>
            <w:tcW w:w="5496" w:type="dxa"/>
            <w:vAlign w:val="center"/>
          </w:tcPr>
          <w:p w14:paraId="43749AD2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高雄市立旗津醫院</w:t>
            </w:r>
          </w:p>
        </w:tc>
        <w:tc>
          <w:tcPr>
            <w:tcW w:w="1582" w:type="dxa"/>
            <w:vAlign w:val="center"/>
          </w:tcPr>
          <w:p w14:paraId="6B6441E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(07)571-1188</w:t>
            </w:r>
          </w:p>
        </w:tc>
        <w:tc>
          <w:tcPr>
            <w:tcW w:w="3675" w:type="dxa"/>
            <w:vAlign w:val="center"/>
          </w:tcPr>
          <w:p w14:paraId="00403B8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高雄市旗津區旗港路33號</w:t>
            </w:r>
          </w:p>
        </w:tc>
      </w:tr>
      <w:tr w:rsidR="005806A6" w:rsidRPr="005806A6" w14:paraId="197E65D8" w14:textId="77777777" w:rsidTr="004935FE">
        <w:tc>
          <w:tcPr>
            <w:tcW w:w="5496" w:type="dxa"/>
            <w:vAlign w:val="center"/>
          </w:tcPr>
          <w:p w14:paraId="149DF22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高雄市立鳳山醫院</w:t>
            </w:r>
          </w:p>
        </w:tc>
        <w:tc>
          <w:tcPr>
            <w:tcW w:w="1582" w:type="dxa"/>
            <w:vAlign w:val="center"/>
          </w:tcPr>
          <w:p w14:paraId="0A6005F6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(07)741-8151</w:t>
            </w:r>
          </w:p>
        </w:tc>
        <w:tc>
          <w:tcPr>
            <w:tcW w:w="3675" w:type="dxa"/>
            <w:vAlign w:val="center"/>
          </w:tcPr>
          <w:p w14:paraId="20D1538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高雄市鳳山區經武路42號</w:t>
            </w:r>
          </w:p>
        </w:tc>
      </w:tr>
      <w:tr w:rsidR="005806A6" w:rsidRPr="005806A6" w14:paraId="57923ED8" w14:textId="77777777" w:rsidTr="004935FE">
        <w:tc>
          <w:tcPr>
            <w:tcW w:w="5496" w:type="dxa"/>
            <w:vAlign w:val="center"/>
          </w:tcPr>
          <w:p w14:paraId="2115D65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高雄市立岡山醫院</w:t>
            </w:r>
          </w:p>
        </w:tc>
        <w:tc>
          <w:tcPr>
            <w:tcW w:w="1582" w:type="dxa"/>
            <w:vAlign w:val="center"/>
          </w:tcPr>
          <w:p w14:paraId="5DCD0E17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(07)622-2131</w:t>
            </w:r>
          </w:p>
        </w:tc>
        <w:tc>
          <w:tcPr>
            <w:tcW w:w="3675" w:type="dxa"/>
            <w:vAlign w:val="center"/>
          </w:tcPr>
          <w:p w14:paraId="1EA2689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高雄市岡山區壽天路12號</w:t>
            </w:r>
          </w:p>
        </w:tc>
      </w:tr>
      <w:tr w:rsidR="005806A6" w:rsidRPr="005806A6" w14:paraId="73BDCC57" w14:textId="77777777" w:rsidTr="004935FE">
        <w:tc>
          <w:tcPr>
            <w:tcW w:w="5496" w:type="dxa"/>
            <w:vAlign w:val="center"/>
          </w:tcPr>
          <w:p w14:paraId="2081B8D7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國軍高雄總醫院附設民眾診療服務處</w:t>
            </w:r>
          </w:p>
        </w:tc>
        <w:tc>
          <w:tcPr>
            <w:tcW w:w="1582" w:type="dxa"/>
            <w:vAlign w:val="center"/>
          </w:tcPr>
          <w:p w14:paraId="2B9CD7D0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(07)749-6751</w:t>
            </w:r>
          </w:p>
        </w:tc>
        <w:tc>
          <w:tcPr>
            <w:tcW w:w="3675" w:type="dxa"/>
            <w:vAlign w:val="center"/>
          </w:tcPr>
          <w:p w14:paraId="3B1019E2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高雄市苓雅區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建軍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路5號</w:t>
            </w:r>
          </w:p>
        </w:tc>
      </w:tr>
      <w:tr w:rsidR="005806A6" w:rsidRPr="005806A6" w14:paraId="51E3AF48" w14:textId="77777777" w:rsidTr="004935FE">
        <w:tc>
          <w:tcPr>
            <w:tcW w:w="5496" w:type="dxa"/>
            <w:vAlign w:val="center"/>
          </w:tcPr>
          <w:p w14:paraId="53550C42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國軍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左營總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醫院附設民眾診療服務處</w:t>
            </w:r>
          </w:p>
        </w:tc>
        <w:tc>
          <w:tcPr>
            <w:tcW w:w="1582" w:type="dxa"/>
            <w:vAlign w:val="center"/>
          </w:tcPr>
          <w:p w14:paraId="00C41420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(07)581-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121</w:t>
            </w:r>
          </w:p>
        </w:tc>
        <w:tc>
          <w:tcPr>
            <w:tcW w:w="3675" w:type="dxa"/>
            <w:vAlign w:val="center"/>
          </w:tcPr>
          <w:p w14:paraId="7D44C26C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高雄市左營區軍校路553號</w:t>
            </w:r>
          </w:p>
        </w:tc>
      </w:tr>
      <w:tr w:rsidR="005806A6" w:rsidRPr="005806A6" w14:paraId="7E93E16B" w14:textId="77777777" w:rsidTr="004935FE">
        <w:tc>
          <w:tcPr>
            <w:tcW w:w="5496" w:type="dxa"/>
            <w:vAlign w:val="center"/>
          </w:tcPr>
          <w:p w14:paraId="26C840E3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國軍高雄總醫院岡山分院附設民眾診療服務處</w:t>
            </w:r>
          </w:p>
        </w:tc>
        <w:tc>
          <w:tcPr>
            <w:tcW w:w="1582" w:type="dxa"/>
            <w:vAlign w:val="center"/>
          </w:tcPr>
          <w:p w14:paraId="6B6E153C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(07)625-0919</w:t>
            </w:r>
          </w:p>
        </w:tc>
        <w:tc>
          <w:tcPr>
            <w:tcW w:w="3675" w:type="dxa"/>
            <w:vAlign w:val="center"/>
          </w:tcPr>
          <w:p w14:paraId="793197A7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高雄市岡山區大義二路1號</w:t>
            </w:r>
          </w:p>
        </w:tc>
      </w:tr>
      <w:tr w:rsidR="005806A6" w:rsidRPr="005806A6" w14:paraId="541E1CA3" w14:textId="77777777" w:rsidTr="004935FE">
        <w:tc>
          <w:tcPr>
            <w:tcW w:w="5496" w:type="dxa"/>
            <w:vAlign w:val="center"/>
          </w:tcPr>
          <w:p w14:paraId="0A3BBA8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阮綜合醫療社團法人阮綜合醫院</w:t>
            </w:r>
          </w:p>
        </w:tc>
        <w:tc>
          <w:tcPr>
            <w:tcW w:w="1582" w:type="dxa"/>
            <w:vAlign w:val="center"/>
          </w:tcPr>
          <w:p w14:paraId="306FEC9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(07)335-1121</w:t>
            </w:r>
          </w:p>
        </w:tc>
        <w:tc>
          <w:tcPr>
            <w:tcW w:w="3675" w:type="dxa"/>
            <w:vAlign w:val="center"/>
          </w:tcPr>
          <w:p w14:paraId="50D34580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高雄市苓雅區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四維四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路136號</w:t>
            </w:r>
          </w:p>
        </w:tc>
      </w:tr>
      <w:tr w:rsidR="005806A6" w:rsidRPr="005806A6" w14:paraId="0B1E03F7" w14:textId="77777777" w:rsidTr="004935FE">
        <w:tc>
          <w:tcPr>
            <w:tcW w:w="5496" w:type="dxa"/>
            <w:vAlign w:val="center"/>
          </w:tcPr>
          <w:p w14:paraId="223D6A97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天主教聖功醫療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財團法人聖功醫院</w:t>
            </w:r>
          </w:p>
        </w:tc>
        <w:tc>
          <w:tcPr>
            <w:tcW w:w="1582" w:type="dxa"/>
            <w:vAlign w:val="center"/>
          </w:tcPr>
          <w:p w14:paraId="292EE060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(07)223-8153</w:t>
            </w:r>
          </w:p>
        </w:tc>
        <w:tc>
          <w:tcPr>
            <w:tcW w:w="3675" w:type="dxa"/>
            <w:vAlign w:val="center"/>
          </w:tcPr>
          <w:p w14:paraId="06627B3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高雄市苓雅區建國一路352號</w:t>
            </w:r>
          </w:p>
        </w:tc>
      </w:tr>
      <w:tr w:rsidR="005806A6" w:rsidRPr="005806A6" w14:paraId="42909B3E" w14:textId="77777777" w:rsidTr="004935FE">
        <w:tc>
          <w:tcPr>
            <w:tcW w:w="5496" w:type="dxa"/>
            <w:vAlign w:val="center"/>
          </w:tcPr>
          <w:p w14:paraId="198ACE6F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健仁醫院</w:t>
            </w:r>
          </w:p>
        </w:tc>
        <w:tc>
          <w:tcPr>
            <w:tcW w:w="1582" w:type="dxa"/>
            <w:vAlign w:val="center"/>
          </w:tcPr>
          <w:p w14:paraId="7D1E388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(07)351-7166</w:t>
            </w:r>
          </w:p>
        </w:tc>
        <w:tc>
          <w:tcPr>
            <w:tcW w:w="3675" w:type="dxa"/>
            <w:vAlign w:val="center"/>
          </w:tcPr>
          <w:p w14:paraId="0B6BD32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高雄市楠梓區楠陽路136號</w:t>
            </w:r>
          </w:p>
        </w:tc>
      </w:tr>
      <w:tr w:rsidR="005806A6" w:rsidRPr="005806A6" w14:paraId="40A47986" w14:textId="77777777" w:rsidTr="004935FE">
        <w:tc>
          <w:tcPr>
            <w:tcW w:w="5496" w:type="dxa"/>
            <w:vAlign w:val="center"/>
          </w:tcPr>
          <w:p w14:paraId="40A08113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建佑醫院</w:t>
            </w:r>
          </w:p>
        </w:tc>
        <w:tc>
          <w:tcPr>
            <w:tcW w:w="1582" w:type="dxa"/>
            <w:vAlign w:val="center"/>
          </w:tcPr>
          <w:p w14:paraId="688490C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(07)643-7901</w:t>
            </w:r>
          </w:p>
        </w:tc>
        <w:tc>
          <w:tcPr>
            <w:tcW w:w="3675" w:type="dxa"/>
            <w:vAlign w:val="center"/>
          </w:tcPr>
          <w:p w14:paraId="40B37BE3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高雄市林園區東林西路360號</w:t>
            </w:r>
          </w:p>
        </w:tc>
      </w:tr>
      <w:tr w:rsidR="005806A6" w:rsidRPr="005806A6" w14:paraId="6667FF6D" w14:textId="77777777" w:rsidTr="004935FE">
        <w:tc>
          <w:tcPr>
            <w:tcW w:w="5496" w:type="dxa"/>
            <w:vAlign w:val="center"/>
          </w:tcPr>
          <w:p w14:paraId="00D6DD27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高雄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靜和醫院</w:t>
            </w:r>
          </w:p>
        </w:tc>
        <w:tc>
          <w:tcPr>
            <w:tcW w:w="1582" w:type="dxa"/>
            <w:vAlign w:val="center"/>
          </w:tcPr>
          <w:p w14:paraId="4DEEE1F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(07)222-9612</w:t>
            </w:r>
          </w:p>
        </w:tc>
        <w:tc>
          <w:tcPr>
            <w:tcW w:w="3675" w:type="dxa"/>
            <w:vAlign w:val="center"/>
          </w:tcPr>
          <w:p w14:paraId="60603898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高雄市新興區民族二路178號</w:t>
            </w:r>
          </w:p>
        </w:tc>
      </w:tr>
      <w:tr w:rsidR="005806A6" w:rsidRPr="005806A6" w14:paraId="55332F4F" w14:textId="77777777" w:rsidTr="004935FE">
        <w:tc>
          <w:tcPr>
            <w:tcW w:w="5496" w:type="dxa"/>
            <w:vAlign w:val="center"/>
          </w:tcPr>
          <w:p w14:paraId="3EBEDB2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樂安醫院</w:t>
            </w:r>
          </w:p>
        </w:tc>
        <w:tc>
          <w:tcPr>
            <w:tcW w:w="1582" w:type="dxa"/>
            <w:vAlign w:val="center"/>
          </w:tcPr>
          <w:p w14:paraId="3AE9555C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(07)625-6791</w:t>
            </w:r>
          </w:p>
        </w:tc>
        <w:tc>
          <w:tcPr>
            <w:tcW w:w="3675" w:type="dxa"/>
            <w:vAlign w:val="center"/>
          </w:tcPr>
          <w:p w14:paraId="247C722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高雄市岡山區通校路300號</w:t>
            </w:r>
          </w:p>
        </w:tc>
      </w:tr>
      <w:tr w:rsidR="005806A6" w:rsidRPr="005806A6" w14:paraId="0DA25BAD" w14:textId="77777777" w:rsidTr="004935FE">
        <w:tc>
          <w:tcPr>
            <w:tcW w:w="5496" w:type="dxa"/>
            <w:vAlign w:val="center"/>
          </w:tcPr>
          <w:p w14:paraId="27AAC2F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財團法人</w:t>
            </w: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台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灣省私立高雄仁愛之家附設慈惠醫院</w:t>
            </w:r>
          </w:p>
        </w:tc>
        <w:tc>
          <w:tcPr>
            <w:tcW w:w="1582" w:type="dxa"/>
            <w:vAlign w:val="center"/>
          </w:tcPr>
          <w:p w14:paraId="5D0557D6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(07)703-0315</w:t>
            </w:r>
          </w:p>
        </w:tc>
        <w:tc>
          <w:tcPr>
            <w:tcW w:w="3675" w:type="dxa"/>
            <w:vAlign w:val="center"/>
          </w:tcPr>
          <w:p w14:paraId="3107A71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高雄市大寮區鳳屏一路509號</w:t>
            </w:r>
          </w:p>
        </w:tc>
      </w:tr>
      <w:tr w:rsidR="005806A6" w:rsidRPr="005806A6" w14:paraId="53CC6657" w14:textId="77777777" w:rsidTr="004935FE">
        <w:tc>
          <w:tcPr>
            <w:tcW w:w="5496" w:type="dxa"/>
            <w:vAlign w:val="center"/>
          </w:tcPr>
          <w:p w14:paraId="28A3BD6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燕巢靜和醫院</w:t>
            </w:r>
          </w:p>
        </w:tc>
        <w:tc>
          <w:tcPr>
            <w:tcW w:w="1582" w:type="dxa"/>
            <w:vAlign w:val="center"/>
          </w:tcPr>
          <w:p w14:paraId="2CA63C83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(07)615-6555</w:t>
            </w:r>
          </w:p>
        </w:tc>
        <w:tc>
          <w:tcPr>
            <w:tcW w:w="3675" w:type="dxa"/>
            <w:vAlign w:val="center"/>
          </w:tcPr>
          <w:p w14:paraId="006C3F7E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高雄市燕巢區深水路3之20號</w:t>
            </w:r>
          </w:p>
        </w:tc>
      </w:tr>
      <w:tr w:rsidR="005806A6" w:rsidRPr="005806A6" w14:paraId="2E907308" w14:textId="77777777" w:rsidTr="004935FE">
        <w:tc>
          <w:tcPr>
            <w:tcW w:w="5496" w:type="dxa"/>
            <w:vAlign w:val="center"/>
          </w:tcPr>
          <w:p w14:paraId="637EFFD4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惠德醫院</w:t>
            </w:r>
          </w:p>
        </w:tc>
        <w:tc>
          <w:tcPr>
            <w:tcW w:w="1582" w:type="dxa"/>
            <w:vAlign w:val="center"/>
          </w:tcPr>
          <w:p w14:paraId="1A2966B9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(07)812-6000</w:t>
            </w:r>
          </w:p>
        </w:tc>
        <w:tc>
          <w:tcPr>
            <w:tcW w:w="3675" w:type="dxa"/>
            <w:vAlign w:val="center"/>
          </w:tcPr>
          <w:p w14:paraId="4156809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高雄市鳳山區福祥街81號</w:t>
            </w:r>
          </w:p>
        </w:tc>
      </w:tr>
      <w:tr w:rsidR="005806A6" w:rsidRPr="005806A6" w14:paraId="06079280" w14:textId="77777777" w:rsidTr="004935FE">
        <w:tc>
          <w:tcPr>
            <w:tcW w:w="5496" w:type="dxa"/>
            <w:vAlign w:val="center"/>
          </w:tcPr>
          <w:p w14:paraId="7699C0A3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  <w:lang w:eastAsia="zh-HK"/>
              </w:rPr>
              <w:t>七賢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脊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  <w:lang w:eastAsia="zh-HK"/>
              </w:rPr>
              <w:t>椎外科醫院</w:t>
            </w:r>
          </w:p>
        </w:tc>
        <w:tc>
          <w:tcPr>
            <w:tcW w:w="1582" w:type="dxa"/>
            <w:vAlign w:val="center"/>
          </w:tcPr>
          <w:p w14:paraId="0380190A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(07)238-5878</w:t>
            </w:r>
          </w:p>
        </w:tc>
        <w:tc>
          <w:tcPr>
            <w:tcW w:w="3675" w:type="dxa"/>
            <w:vAlign w:val="center"/>
          </w:tcPr>
          <w:p w14:paraId="644D56CB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  <w:lang w:eastAsia="zh-HK"/>
              </w:rPr>
              <w:t>新興區七賢一路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420</w:t>
            </w: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  <w:lang w:eastAsia="zh-HK"/>
              </w:rPr>
              <w:t>號</w:t>
            </w:r>
          </w:p>
        </w:tc>
      </w:tr>
      <w:tr w:rsidR="005806A6" w:rsidRPr="005806A6" w14:paraId="072F80AB" w14:textId="77777777" w:rsidTr="004935FE">
        <w:tc>
          <w:tcPr>
            <w:tcW w:w="5496" w:type="dxa"/>
            <w:vAlign w:val="center"/>
          </w:tcPr>
          <w:p w14:paraId="6B8BE96D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義大醫療財團法人義大大昌醫院</w:t>
            </w:r>
          </w:p>
        </w:tc>
        <w:tc>
          <w:tcPr>
            <w:tcW w:w="1582" w:type="dxa"/>
            <w:vAlign w:val="center"/>
          </w:tcPr>
          <w:p w14:paraId="7186EBE3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(07)559-9123</w:t>
            </w:r>
          </w:p>
        </w:tc>
        <w:tc>
          <w:tcPr>
            <w:tcW w:w="3675" w:type="dxa"/>
            <w:vAlign w:val="center"/>
          </w:tcPr>
          <w:p w14:paraId="601455E1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2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高雄市三民區大昌一路305號</w:t>
            </w:r>
          </w:p>
        </w:tc>
      </w:tr>
      <w:tr w:rsidR="005806A6" w:rsidRPr="005806A6" w14:paraId="6FC88EE5" w14:textId="77777777" w:rsidTr="004935FE">
        <w:tc>
          <w:tcPr>
            <w:tcW w:w="5496" w:type="dxa"/>
            <w:vAlign w:val="center"/>
          </w:tcPr>
          <w:p w14:paraId="4467D120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 w:hint="eastAsia"/>
                <w:color w:val="000000" w:themeColor="text1"/>
                <w:kern w:val="0"/>
                <w:sz w:val="22"/>
                <w:szCs w:val="22"/>
              </w:rPr>
              <w:t>杏和醫院</w:t>
            </w:r>
          </w:p>
        </w:tc>
        <w:tc>
          <w:tcPr>
            <w:tcW w:w="1582" w:type="dxa"/>
            <w:vAlign w:val="center"/>
          </w:tcPr>
          <w:p w14:paraId="5DCE8A85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(07)761-3111</w:t>
            </w:r>
          </w:p>
        </w:tc>
        <w:tc>
          <w:tcPr>
            <w:tcW w:w="3675" w:type="dxa"/>
            <w:vAlign w:val="center"/>
          </w:tcPr>
          <w:p w14:paraId="57A4FE9C" w14:textId="77777777" w:rsidR="0024591C" w:rsidRPr="005806A6" w:rsidRDefault="0024591C" w:rsidP="004935FE">
            <w:pPr>
              <w:pStyle w:val="Web"/>
              <w:widowControl w:val="0"/>
              <w:tabs>
                <w:tab w:val="left" w:pos="1080"/>
              </w:tabs>
              <w:spacing w:before="0" w:after="0"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</w:pPr>
            <w:r w:rsidRPr="005806A6">
              <w:rPr>
                <w:rFonts w:ascii="楷體-繁" w:eastAsia="楷體-繁" w:hAnsi="楷體-繁"/>
                <w:color w:val="000000" w:themeColor="text1"/>
                <w:kern w:val="0"/>
                <w:sz w:val="22"/>
                <w:szCs w:val="22"/>
              </w:rPr>
              <w:t>高雄市鳳山區五甲二路389號</w:t>
            </w:r>
          </w:p>
        </w:tc>
      </w:tr>
    </w:tbl>
    <w:p w14:paraId="7C1EDA6E" w14:textId="77777777" w:rsidR="0024591C" w:rsidRPr="005806A6" w:rsidRDefault="0024591C" w:rsidP="0024591C">
      <w:pPr>
        <w:pStyle w:val="Web"/>
        <w:widowControl w:val="0"/>
        <w:tabs>
          <w:tab w:val="left" w:pos="1080"/>
        </w:tabs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  <w:kern w:val="2"/>
          <w:sz w:val="20"/>
          <w:szCs w:val="20"/>
        </w:rPr>
      </w:pPr>
      <w:r w:rsidRPr="005806A6">
        <w:rPr>
          <w:rFonts w:ascii="楷體-繁" w:eastAsia="楷體-繁" w:hAnsi="楷體-繁" w:hint="eastAsia"/>
          <w:color w:val="000000" w:themeColor="text1"/>
          <w:kern w:val="2"/>
          <w:sz w:val="20"/>
          <w:szCs w:val="20"/>
        </w:rPr>
        <w:t>備註：</w:t>
      </w:r>
    </w:p>
    <w:p w14:paraId="7E7C58D5" w14:textId="366FBF55" w:rsidR="00A754D1" w:rsidRPr="005806A6" w:rsidRDefault="0024591C" w:rsidP="0024591C">
      <w:pPr>
        <w:pStyle w:val="Web"/>
        <w:widowControl w:val="0"/>
        <w:tabs>
          <w:tab w:val="left" w:pos="1080"/>
        </w:tabs>
        <w:spacing w:before="0" w:after="0" w:line="0" w:lineRule="atLeast"/>
        <w:contextualSpacing/>
        <w:rPr>
          <w:rFonts w:ascii="楷體-繁" w:eastAsia="楷體-繁" w:hAnsi="楷體-繁"/>
          <w:color w:val="000000" w:themeColor="text1"/>
          <w:kern w:val="2"/>
          <w:sz w:val="20"/>
          <w:szCs w:val="20"/>
        </w:rPr>
      </w:pPr>
      <w:r w:rsidRPr="005806A6">
        <w:rPr>
          <w:rFonts w:ascii="楷體-繁" w:eastAsia="楷體-繁" w:hAnsi="楷體-繁" w:hint="eastAsia"/>
          <w:color w:val="000000" w:themeColor="text1"/>
          <w:kern w:val="2"/>
          <w:sz w:val="20"/>
          <w:szCs w:val="20"/>
        </w:rPr>
        <w:t>身心障礙整合門診資訊可參考</w:t>
      </w:r>
      <w:hyperlink r:id="rId6" w:history="1">
        <w:r w:rsidRPr="005806A6">
          <w:rPr>
            <w:rStyle w:val="af1"/>
            <w:rFonts w:ascii="楷體-繁" w:eastAsia="楷體-繁" w:hAnsi="楷體-繁"/>
            <w:color w:val="000000" w:themeColor="text1"/>
            <w:kern w:val="2"/>
            <w:sz w:val="20"/>
            <w:szCs w:val="20"/>
          </w:rPr>
          <w:t>https://health.kcg.gov.tw/Content_List.aspx?n=441EB1E4BE4B7547</w:t>
        </w:r>
      </w:hyperlink>
      <w:r w:rsidRPr="005806A6">
        <w:rPr>
          <w:rFonts w:ascii="楷體-繁" w:eastAsia="楷體-繁" w:hAnsi="楷體-繁" w:hint="eastAsia"/>
          <w:color w:val="000000" w:themeColor="text1"/>
          <w:kern w:val="2"/>
          <w:sz w:val="20"/>
          <w:szCs w:val="20"/>
        </w:rPr>
        <w:t>。</w:t>
      </w:r>
    </w:p>
    <w:sectPr w:rsidR="00A754D1" w:rsidRPr="005806A6" w:rsidSect="0024591C"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F45F" w14:textId="77777777" w:rsidR="003E3C09" w:rsidRDefault="003E3C09">
      <w:r>
        <w:separator/>
      </w:r>
    </w:p>
  </w:endnote>
  <w:endnote w:type="continuationSeparator" w:id="0">
    <w:p w14:paraId="180A5174" w14:textId="77777777" w:rsidR="003E3C09" w:rsidRDefault="003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65A9D" w14:textId="77777777" w:rsidR="00131AFF" w:rsidRDefault="00131A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1385" w14:textId="77777777" w:rsidR="00131AFF" w:rsidRDefault="00000000" w:rsidP="0074252B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- 76 -</w:t>
    </w:r>
    <w:r>
      <w:rPr>
        <w:rStyle w:val="af2"/>
      </w:rPr>
      <w:fldChar w:fldCharType="end"/>
    </w:r>
  </w:p>
  <w:p w14:paraId="64A284F8" w14:textId="77777777" w:rsidR="00131AFF" w:rsidRDefault="00131AF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BAD6" w14:textId="77777777" w:rsidR="00131AFF" w:rsidRDefault="00131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B99A5" w14:textId="77777777" w:rsidR="003E3C09" w:rsidRDefault="003E3C09">
      <w:r>
        <w:separator/>
      </w:r>
    </w:p>
  </w:footnote>
  <w:footnote w:type="continuationSeparator" w:id="0">
    <w:p w14:paraId="2FDE5FD6" w14:textId="77777777" w:rsidR="003E3C09" w:rsidRDefault="003E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BF"/>
    <w:rsid w:val="00131AFF"/>
    <w:rsid w:val="0024591C"/>
    <w:rsid w:val="00270BF6"/>
    <w:rsid w:val="003979D7"/>
    <w:rsid w:val="003E3C09"/>
    <w:rsid w:val="0049216B"/>
    <w:rsid w:val="005806A6"/>
    <w:rsid w:val="005B273F"/>
    <w:rsid w:val="00753638"/>
    <w:rsid w:val="009210EF"/>
    <w:rsid w:val="00A716FA"/>
    <w:rsid w:val="00A754D1"/>
    <w:rsid w:val="00B04B5C"/>
    <w:rsid w:val="00DA5CF0"/>
    <w:rsid w:val="00E34D33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8C6E7"/>
  <w15:chartTrackingRefBased/>
  <w15:docId w15:val="{4F85BD5D-002D-234A-9E12-EFAB3D5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591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DB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BF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BF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BF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BF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BF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D3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D3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D3D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D3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D3DB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D3DB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D3DB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D3DB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D3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D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D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B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D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B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D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B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D3D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D3D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3DB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4591C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45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591C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Hyperlink"/>
    <w:rsid w:val="0024591C"/>
    <w:rPr>
      <w:color w:val="0000FF"/>
      <w:u w:val="single"/>
    </w:rPr>
  </w:style>
  <w:style w:type="character" w:styleId="af2">
    <w:name w:val="page number"/>
    <w:basedOn w:val="a0"/>
    <w:rsid w:val="0024591C"/>
  </w:style>
  <w:style w:type="paragraph" w:styleId="Web">
    <w:name w:val="Normal (Web)"/>
    <w:basedOn w:val="a"/>
    <w:uiPriority w:val="99"/>
    <w:rsid w:val="0024591C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kcg.gov.tw/Content_List.aspx?n=441EB1E4BE4B75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5</cp:revision>
  <dcterms:created xsi:type="dcterms:W3CDTF">2024-07-22T13:29:00Z</dcterms:created>
  <dcterms:modified xsi:type="dcterms:W3CDTF">2024-08-21T06:03:00Z</dcterms:modified>
</cp:coreProperties>
</file>