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5898B" w14:textId="77777777" w:rsidR="001C6BE6" w:rsidRPr="008C7003" w:rsidRDefault="001C6BE6" w:rsidP="001C6BE6">
      <w:pPr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8C7003">
        <w:rPr>
          <w:rFonts w:ascii="楷體-繁" w:eastAsia="楷體-繁" w:hAnsi="楷體-繁" w:hint="eastAsia"/>
          <w:color w:val="000000" w:themeColor="text1"/>
          <w:sz w:val="32"/>
          <w:szCs w:val="32"/>
        </w:rPr>
        <w:t>高雄市政府社會局身心障礙福利【身心障礙障別新舊對照表】</w:t>
      </w:r>
    </w:p>
    <w:p w14:paraId="03FA4B67" w14:textId="77777777" w:rsidR="001C6BE6" w:rsidRPr="008C7003" w:rsidRDefault="001C6BE6" w:rsidP="001C6BE6">
      <w:pPr>
        <w:spacing w:line="0" w:lineRule="atLeast"/>
        <w:contextualSpacing/>
        <w:jc w:val="center"/>
        <w:rPr>
          <w:rFonts w:ascii="楷體-繁" w:eastAsia="楷體-繁" w:hAnsi="楷體-繁" w:cs="新細明體"/>
          <w:color w:val="000000" w:themeColor="text1"/>
          <w:sz w:val="28"/>
          <w:szCs w:val="28"/>
        </w:rPr>
      </w:pPr>
      <w:r w:rsidRPr="008C7003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新制</w:t>
      </w:r>
      <w:r w:rsidRPr="008C7003">
        <w:rPr>
          <w:rFonts w:ascii="楷體-繁" w:eastAsia="楷體-繁" w:hAnsi="楷體-繁" w:cs="新細明體"/>
          <w:color w:val="000000" w:themeColor="text1"/>
          <w:sz w:val="28"/>
          <w:szCs w:val="28"/>
        </w:rPr>
        <w:t>(</w:t>
      </w:r>
      <w:r w:rsidRPr="008C7003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8類</w:t>
      </w:r>
      <w:r w:rsidRPr="008C7003">
        <w:rPr>
          <w:rFonts w:ascii="楷體-繁" w:eastAsia="楷體-繁" w:hAnsi="楷體-繁" w:cs="新細明體"/>
          <w:color w:val="000000" w:themeColor="text1"/>
          <w:sz w:val="28"/>
          <w:szCs w:val="28"/>
        </w:rPr>
        <w:t>)</w:t>
      </w:r>
      <w:r w:rsidRPr="008C7003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與舊制</w:t>
      </w:r>
      <w:r w:rsidRPr="008C7003">
        <w:rPr>
          <w:rFonts w:ascii="楷體-繁" w:eastAsia="楷體-繁" w:hAnsi="楷體-繁" w:cs="新細明體"/>
          <w:color w:val="000000" w:themeColor="text1"/>
          <w:sz w:val="28"/>
          <w:szCs w:val="28"/>
        </w:rPr>
        <w:t>(16</w:t>
      </w:r>
      <w:r w:rsidRPr="008C7003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類</w:t>
      </w:r>
      <w:r w:rsidRPr="008C7003">
        <w:rPr>
          <w:rFonts w:ascii="楷體-繁" w:eastAsia="楷體-繁" w:hAnsi="楷體-繁" w:cs="新細明體"/>
          <w:color w:val="000000" w:themeColor="text1"/>
          <w:sz w:val="28"/>
          <w:szCs w:val="28"/>
        </w:rPr>
        <w:t>)</w:t>
      </w:r>
      <w:r w:rsidRPr="008C7003">
        <w:rPr>
          <w:rFonts w:ascii="楷體-繁" w:eastAsia="楷體-繁" w:hAnsi="楷體-繁" w:cs="新細明體" w:hint="eastAsia"/>
          <w:color w:val="000000" w:themeColor="text1"/>
          <w:sz w:val="28"/>
          <w:szCs w:val="28"/>
        </w:rPr>
        <w:t>身心障礙類別及代碼對應表</w:t>
      </w:r>
    </w:p>
    <w:tbl>
      <w:tblPr>
        <w:tblStyle w:val="ae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36"/>
        <w:gridCol w:w="946"/>
        <w:gridCol w:w="3468"/>
      </w:tblGrid>
      <w:tr w:rsidR="008C7003" w:rsidRPr="008C7003" w14:paraId="4E2BB034" w14:textId="77777777" w:rsidTr="000327AD">
        <w:tc>
          <w:tcPr>
            <w:tcW w:w="6336" w:type="dxa"/>
            <w:vMerge w:val="restart"/>
            <w:vAlign w:val="center"/>
          </w:tcPr>
          <w:p w14:paraId="342B60D9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>新制身心障礙類別</w:t>
            </w:r>
          </w:p>
        </w:tc>
        <w:tc>
          <w:tcPr>
            <w:tcW w:w="4414" w:type="dxa"/>
            <w:gridSpan w:val="2"/>
            <w:vAlign w:val="center"/>
          </w:tcPr>
          <w:p w14:paraId="7F2F21AC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>舊制身心障礙類別代碼</w:t>
            </w:r>
          </w:p>
        </w:tc>
      </w:tr>
      <w:tr w:rsidR="008C7003" w:rsidRPr="008C7003" w14:paraId="23C23578" w14:textId="77777777" w:rsidTr="000327AD">
        <w:tc>
          <w:tcPr>
            <w:tcW w:w="6336" w:type="dxa"/>
            <w:vMerge/>
            <w:vAlign w:val="center"/>
          </w:tcPr>
          <w:p w14:paraId="7D13AA4E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679765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>代碼</w:t>
            </w:r>
          </w:p>
        </w:tc>
        <w:tc>
          <w:tcPr>
            <w:tcW w:w="3468" w:type="dxa"/>
            <w:vAlign w:val="center"/>
          </w:tcPr>
          <w:p w14:paraId="2CBE835C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類別</w:t>
            </w:r>
          </w:p>
        </w:tc>
      </w:tr>
      <w:tr w:rsidR="008C7003" w:rsidRPr="008C7003" w14:paraId="0103DCA8" w14:textId="77777777" w:rsidTr="000327AD">
        <w:tc>
          <w:tcPr>
            <w:tcW w:w="6336" w:type="dxa"/>
            <w:vMerge w:val="restart"/>
            <w:vAlign w:val="center"/>
          </w:tcPr>
          <w:p w14:paraId="6C89F649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第一類 神經系統構造及精神、心智功能</w:t>
            </w:r>
          </w:p>
        </w:tc>
        <w:tc>
          <w:tcPr>
            <w:tcW w:w="946" w:type="dxa"/>
            <w:vAlign w:val="center"/>
          </w:tcPr>
          <w:p w14:paraId="03BA497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06</w:t>
            </w:r>
          </w:p>
        </w:tc>
        <w:tc>
          <w:tcPr>
            <w:tcW w:w="3468" w:type="dxa"/>
            <w:vAlign w:val="center"/>
          </w:tcPr>
          <w:p w14:paraId="1CA1AA02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智能障礙者</w:t>
            </w:r>
          </w:p>
        </w:tc>
      </w:tr>
      <w:tr w:rsidR="008C7003" w:rsidRPr="008C7003" w14:paraId="5D8AFC97" w14:textId="77777777" w:rsidTr="000327AD">
        <w:tc>
          <w:tcPr>
            <w:tcW w:w="6336" w:type="dxa"/>
            <w:vMerge/>
            <w:vAlign w:val="center"/>
          </w:tcPr>
          <w:p w14:paraId="0C34C8EA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600C6F1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09</w:t>
            </w:r>
          </w:p>
        </w:tc>
        <w:tc>
          <w:tcPr>
            <w:tcW w:w="3468" w:type="dxa"/>
            <w:vAlign w:val="center"/>
          </w:tcPr>
          <w:p w14:paraId="580F49B1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植物人</w:t>
            </w:r>
          </w:p>
        </w:tc>
      </w:tr>
      <w:tr w:rsidR="008C7003" w:rsidRPr="008C7003" w14:paraId="12122F96" w14:textId="77777777" w:rsidTr="000327AD">
        <w:tc>
          <w:tcPr>
            <w:tcW w:w="6336" w:type="dxa"/>
            <w:vMerge/>
            <w:vAlign w:val="center"/>
          </w:tcPr>
          <w:p w14:paraId="38091F46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10181E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10</w:t>
            </w:r>
          </w:p>
        </w:tc>
        <w:tc>
          <w:tcPr>
            <w:tcW w:w="3468" w:type="dxa"/>
            <w:vAlign w:val="center"/>
          </w:tcPr>
          <w:p w14:paraId="41E1E4C5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失智症者</w:t>
            </w:r>
          </w:p>
        </w:tc>
      </w:tr>
      <w:tr w:rsidR="008C7003" w:rsidRPr="008C7003" w14:paraId="42D436C9" w14:textId="77777777" w:rsidTr="000327AD">
        <w:tc>
          <w:tcPr>
            <w:tcW w:w="6336" w:type="dxa"/>
            <w:vMerge/>
            <w:vAlign w:val="center"/>
          </w:tcPr>
          <w:p w14:paraId="5EB8550C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60A3991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11</w:t>
            </w:r>
          </w:p>
        </w:tc>
        <w:tc>
          <w:tcPr>
            <w:tcW w:w="3468" w:type="dxa"/>
            <w:vAlign w:val="center"/>
          </w:tcPr>
          <w:p w14:paraId="7F358249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自閉症者</w:t>
            </w:r>
          </w:p>
        </w:tc>
      </w:tr>
      <w:tr w:rsidR="008C7003" w:rsidRPr="008C7003" w14:paraId="43831124" w14:textId="77777777" w:rsidTr="000327AD">
        <w:tc>
          <w:tcPr>
            <w:tcW w:w="6336" w:type="dxa"/>
            <w:vMerge/>
            <w:vAlign w:val="center"/>
          </w:tcPr>
          <w:p w14:paraId="6246980E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9444586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12</w:t>
            </w:r>
          </w:p>
        </w:tc>
        <w:tc>
          <w:tcPr>
            <w:tcW w:w="3468" w:type="dxa"/>
            <w:vAlign w:val="center"/>
          </w:tcPr>
          <w:p w14:paraId="5B2C09DC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慢性精神病患者</w:t>
            </w:r>
          </w:p>
        </w:tc>
      </w:tr>
      <w:tr w:rsidR="008C7003" w:rsidRPr="008C7003" w14:paraId="0D43403A" w14:textId="77777777" w:rsidTr="000327AD">
        <w:tc>
          <w:tcPr>
            <w:tcW w:w="6336" w:type="dxa"/>
            <w:vMerge/>
            <w:vAlign w:val="center"/>
          </w:tcPr>
          <w:p w14:paraId="16357237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B6B5D2F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14</w:t>
            </w:r>
          </w:p>
        </w:tc>
        <w:tc>
          <w:tcPr>
            <w:tcW w:w="3468" w:type="dxa"/>
            <w:vAlign w:val="center"/>
          </w:tcPr>
          <w:p w14:paraId="00E28635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頑性(難治型)癲癇症者</w:t>
            </w:r>
          </w:p>
        </w:tc>
      </w:tr>
      <w:tr w:rsidR="008C7003" w:rsidRPr="008C7003" w14:paraId="017B5882" w14:textId="77777777" w:rsidTr="000327AD">
        <w:tc>
          <w:tcPr>
            <w:tcW w:w="6336" w:type="dxa"/>
            <w:vMerge w:val="restart"/>
            <w:vAlign w:val="center"/>
          </w:tcPr>
          <w:p w14:paraId="6803A18C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第二類 眼、耳及相關構造與感官功能及疼痛</w:t>
            </w:r>
          </w:p>
        </w:tc>
        <w:tc>
          <w:tcPr>
            <w:tcW w:w="946" w:type="dxa"/>
            <w:vAlign w:val="center"/>
          </w:tcPr>
          <w:p w14:paraId="6E597134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01</w:t>
            </w:r>
          </w:p>
        </w:tc>
        <w:tc>
          <w:tcPr>
            <w:tcW w:w="3468" w:type="dxa"/>
            <w:vAlign w:val="center"/>
          </w:tcPr>
          <w:p w14:paraId="7858CB47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視覺障礙者</w:t>
            </w:r>
          </w:p>
        </w:tc>
      </w:tr>
      <w:tr w:rsidR="008C7003" w:rsidRPr="008C7003" w14:paraId="2755EE83" w14:textId="77777777" w:rsidTr="000327AD">
        <w:tc>
          <w:tcPr>
            <w:tcW w:w="6336" w:type="dxa"/>
            <w:vMerge/>
            <w:vAlign w:val="center"/>
          </w:tcPr>
          <w:p w14:paraId="73FF347C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208D8145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02</w:t>
            </w:r>
          </w:p>
        </w:tc>
        <w:tc>
          <w:tcPr>
            <w:tcW w:w="3468" w:type="dxa"/>
            <w:vAlign w:val="center"/>
          </w:tcPr>
          <w:p w14:paraId="6FA4FB9F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聽覺機能障礙者</w:t>
            </w:r>
          </w:p>
        </w:tc>
      </w:tr>
      <w:tr w:rsidR="008C7003" w:rsidRPr="008C7003" w14:paraId="50311005" w14:textId="77777777" w:rsidTr="000327AD">
        <w:tc>
          <w:tcPr>
            <w:tcW w:w="6336" w:type="dxa"/>
            <w:vMerge/>
            <w:vAlign w:val="center"/>
          </w:tcPr>
          <w:p w14:paraId="26ABD2DC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28C50F66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03</w:t>
            </w:r>
          </w:p>
        </w:tc>
        <w:tc>
          <w:tcPr>
            <w:tcW w:w="3468" w:type="dxa"/>
            <w:vAlign w:val="center"/>
          </w:tcPr>
          <w:p w14:paraId="2AEC8EDA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平衡機能障礙者</w:t>
            </w:r>
          </w:p>
        </w:tc>
      </w:tr>
      <w:tr w:rsidR="008C7003" w:rsidRPr="008C7003" w14:paraId="499054CE" w14:textId="77777777" w:rsidTr="000327AD">
        <w:tc>
          <w:tcPr>
            <w:tcW w:w="6336" w:type="dxa"/>
            <w:vAlign w:val="center"/>
          </w:tcPr>
          <w:p w14:paraId="05406CF5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第三類 涉及聲音與言語構造及其功能</w:t>
            </w:r>
          </w:p>
        </w:tc>
        <w:tc>
          <w:tcPr>
            <w:tcW w:w="946" w:type="dxa"/>
            <w:vAlign w:val="center"/>
          </w:tcPr>
          <w:p w14:paraId="13A09E04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04</w:t>
            </w:r>
          </w:p>
        </w:tc>
        <w:tc>
          <w:tcPr>
            <w:tcW w:w="3468" w:type="dxa"/>
            <w:vAlign w:val="center"/>
          </w:tcPr>
          <w:p w14:paraId="13DABCF9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聲音機能或語言機能障礙者</w:t>
            </w:r>
          </w:p>
        </w:tc>
      </w:tr>
      <w:tr w:rsidR="008C7003" w:rsidRPr="008C7003" w14:paraId="4B8568E1" w14:textId="77777777" w:rsidTr="000327AD">
        <w:tc>
          <w:tcPr>
            <w:tcW w:w="6336" w:type="dxa"/>
            <w:vMerge w:val="restart"/>
            <w:vAlign w:val="center"/>
          </w:tcPr>
          <w:p w14:paraId="41122D17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第四類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 xml:space="preserve"> </w:t>
            </w: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循環、造血、免疫與呼吸系統構造及其功能</w:t>
            </w:r>
          </w:p>
        </w:tc>
        <w:tc>
          <w:tcPr>
            <w:tcW w:w="946" w:type="dxa"/>
            <w:vAlign w:val="center"/>
          </w:tcPr>
          <w:p w14:paraId="7158A56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70CEE072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重要器官失去功能者-心臟</w:t>
            </w:r>
          </w:p>
        </w:tc>
      </w:tr>
      <w:tr w:rsidR="008C7003" w:rsidRPr="008C7003" w14:paraId="69D93229" w14:textId="77777777" w:rsidTr="000327AD">
        <w:tc>
          <w:tcPr>
            <w:tcW w:w="6336" w:type="dxa"/>
            <w:vMerge/>
            <w:vAlign w:val="center"/>
          </w:tcPr>
          <w:p w14:paraId="58155621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5961A63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2A7F1F1C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重要器官失去功能者-造血機能</w:t>
            </w:r>
          </w:p>
        </w:tc>
      </w:tr>
      <w:tr w:rsidR="008C7003" w:rsidRPr="008C7003" w14:paraId="2B842016" w14:textId="77777777" w:rsidTr="000327AD">
        <w:tc>
          <w:tcPr>
            <w:tcW w:w="6336" w:type="dxa"/>
            <w:vMerge/>
            <w:vAlign w:val="center"/>
          </w:tcPr>
          <w:p w14:paraId="4C66498D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0B208D54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7ADA8097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重要器官失去功能者-呼吸器官</w:t>
            </w:r>
          </w:p>
        </w:tc>
      </w:tr>
      <w:tr w:rsidR="008C7003" w:rsidRPr="008C7003" w14:paraId="124E058E" w14:textId="77777777" w:rsidTr="000327AD">
        <w:tc>
          <w:tcPr>
            <w:tcW w:w="6336" w:type="dxa"/>
            <w:vMerge w:val="restart"/>
            <w:vAlign w:val="center"/>
          </w:tcPr>
          <w:p w14:paraId="06CFAFF5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第五類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 xml:space="preserve"> </w:t>
            </w: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消化、新陳代謝與內分泌系統相關構造及其功能</w:t>
            </w:r>
          </w:p>
        </w:tc>
        <w:tc>
          <w:tcPr>
            <w:tcW w:w="946" w:type="dxa"/>
            <w:vAlign w:val="center"/>
          </w:tcPr>
          <w:p w14:paraId="689DF3D0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0E9F5A0B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重要器官失去功能-吞嚥機能</w:t>
            </w:r>
          </w:p>
        </w:tc>
      </w:tr>
      <w:tr w:rsidR="008C7003" w:rsidRPr="008C7003" w14:paraId="70A6E554" w14:textId="77777777" w:rsidTr="000327AD">
        <w:tc>
          <w:tcPr>
            <w:tcW w:w="6336" w:type="dxa"/>
            <w:vMerge/>
            <w:vAlign w:val="center"/>
          </w:tcPr>
          <w:p w14:paraId="5637DCD8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38203684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46D83CF2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重要器官失去功能-胃</w:t>
            </w:r>
          </w:p>
        </w:tc>
      </w:tr>
      <w:tr w:rsidR="008C7003" w:rsidRPr="008C7003" w14:paraId="587A9362" w14:textId="77777777" w:rsidTr="000327AD">
        <w:tc>
          <w:tcPr>
            <w:tcW w:w="6336" w:type="dxa"/>
            <w:vMerge/>
            <w:vAlign w:val="center"/>
          </w:tcPr>
          <w:p w14:paraId="4DB8CA6A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53A2AEF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638DF846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重要器官失去功能-腸道</w:t>
            </w:r>
          </w:p>
        </w:tc>
      </w:tr>
      <w:tr w:rsidR="008C7003" w:rsidRPr="008C7003" w14:paraId="1D0648C2" w14:textId="77777777" w:rsidTr="000327AD">
        <w:tc>
          <w:tcPr>
            <w:tcW w:w="6336" w:type="dxa"/>
            <w:vMerge/>
            <w:vAlign w:val="center"/>
          </w:tcPr>
          <w:p w14:paraId="7174FD67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302A3A5A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5F0D51C1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重要器官失去功能-肝臟</w:t>
            </w:r>
          </w:p>
        </w:tc>
      </w:tr>
      <w:tr w:rsidR="008C7003" w:rsidRPr="008C7003" w14:paraId="1238E448" w14:textId="77777777" w:rsidTr="000327AD">
        <w:tc>
          <w:tcPr>
            <w:tcW w:w="6336" w:type="dxa"/>
            <w:vMerge w:val="restart"/>
            <w:vAlign w:val="center"/>
          </w:tcPr>
          <w:p w14:paraId="152206AE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第六類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 xml:space="preserve"> </w:t>
            </w: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泌尿與生殖系統相關構造及其功能</w:t>
            </w:r>
          </w:p>
        </w:tc>
        <w:tc>
          <w:tcPr>
            <w:tcW w:w="946" w:type="dxa"/>
            <w:vAlign w:val="center"/>
          </w:tcPr>
          <w:p w14:paraId="556710A2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6DF6055E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重要器官失去功能-腎臟</w:t>
            </w:r>
          </w:p>
        </w:tc>
      </w:tr>
      <w:tr w:rsidR="008C7003" w:rsidRPr="008C7003" w14:paraId="64F48773" w14:textId="77777777" w:rsidTr="000327AD">
        <w:tc>
          <w:tcPr>
            <w:tcW w:w="6336" w:type="dxa"/>
            <w:vMerge/>
            <w:vAlign w:val="center"/>
          </w:tcPr>
          <w:p w14:paraId="2B9A5ED2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C346EC3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07</w:t>
            </w:r>
          </w:p>
        </w:tc>
        <w:tc>
          <w:tcPr>
            <w:tcW w:w="3468" w:type="dxa"/>
            <w:vAlign w:val="center"/>
          </w:tcPr>
          <w:p w14:paraId="628A0BD3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重要器官失去功能-膀胱</w:t>
            </w:r>
          </w:p>
        </w:tc>
      </w:tr>
      <w:tr w:rsidR="008C7003" w:rsidRPr="008C7003" w14:paraId="6A90C03C" w14:textId="77777777" w:rsidTr="000327AD">
        <w:tc>
          <w:tcPr>
            <w:tcW w:w="6336" w:type="dxa"/>
            <w:vAlign w:val="center"/>
          </w:tcPr>
          <w:p w14:paraId="13FD32E7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第七類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 xml:space="preserve"> </w:t>
            </w: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神經、肌肉、骨骼之移動相關構造及其功能</w:t>
            </w:r>
          </w:p>
        </w:tc>
        <w:tc>
          <w:tcPr>
            <w:tcW w:w="946" w:type="dxa"/>
            <w:vAlign w:val="center"/>
          </w:tcPr>
          <w:p w14:paraId="73967F83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05</w:t>
            </w:r>
          </w:p>
        </w:tc>
        <w:tc>
          <w:tcPr>
            <w:tcW w:w="3468" w:type="dxa"/>
            <w:vAlign w:val="center"/>
          </w:tcPr>
          <w:p w14:paraId="6FA6BC3F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肢體障礙者</w:t>
            </w:r>
          </w:p>
        </w:tc>
      </w:tr>
      <w:tr w:rsidR="008C7003" w:rsidRPr="008C7003" w14:paraId="4CA29540" w14:textId="77777777" w:rsidTr="000327AD">
        <w:tc>
          <w:tcPr>
            <w:tcW w:w="6336" w:type="dxa"/>
            <w:vAlign w:val="center"/>
          </w:tcPr>
          <w:p w14:paraId="4E2BA7AC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第八類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4"/>
              </w:rPr>
              <w:t xml:space="preserve"> </w:t>
            </w: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皮膚與相關構造及其功能</w:t>
            </w:r>
          </w:p>
        </w:tc>
        <w:tc>
          <w:tcPr>
            <w:tcW w:w="946" w:type="dxa"/>
            <w:vAlign w:val="center"/>
          </w:tcPr>
          <w:p w14:paraId="7BCC3E35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08</w:t>
            </w:r>
          </w:p>
        </w:tc>
        <w:tc>
          <w:tcPr>
            <w:tcW w:w="3468" w:type="dxa"/>
            <w:vAlign w:val="center"/>
          </w:tcPr>
          <w:p w14:paraId="657B7774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顏面損傷者</w:t>
            </w:r>
          </w:p>
        </w:tc>
      </w:tr>
      <w:tr w:rsidR="008C7003" w:rsidRPr="008C7003" w14:paraId="7A200593" w14:textId="77777777" w:rsidTr="000327AD">
        <w:tc>
          <w:tcPr>
            <w:tcW w:w="6336" w:type="dxa"/>
            <w:vMerge w:val="restart"/>
            <w:vAlign w:val="center"/>
          </w:tcPr>
          <w:p w14:paraId="1444989C" w14:textId="77777777" w:rsidR="001C6BE6" w:rsidRPr="008C7003" w:rsidRDefault="001C6BE6" w:rsidP="000327AD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備註：</w:t>
            </w:r>
          </w:p>
          <w:p w14:paraId="269F62C7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依身心障礙者狀況對應第一至八類</w:t>
            </w:r>
          </w:p>
        </w:tc>
        <w:tc>
          <w:tcPr>
            <w:tcW w:w="946" w:type="dxa"/>
            <w:vAlign w:val="center"/>
          </w:tcPr>
          <w:p w14:paraId="4B9D386B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13</w:t>
            </w:r>
          </w:p>
        </w:tc>
        <w:tc>
          <w:tcPr>
            <w:tcW w:w="3468" w:type="dxa"/>
          </w:tcPr>
          <w:p w14:paraId="698A4FB0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多重障礙者</w:t>
            </w:r>
          </w:p>
        </w:tc>
      </w:tr>
      <w:tr w:rsidR="008C7003" w:rsidRPr="008C7003" w14:paraId="51458F31" w14:textId="77777777" w:rsidTr="000327AD">
        <w:tc>
          <w:tcPr>
            <w:tcW w:w="6336" w:type="dxa"/>
            <w:vMerge/>
          </w:tcPr>
          <w:p w14:paraId="3982D529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6B384A01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15</w:t>
            </w:r>
          </w:p>
        </w:tc>
        <w:tc>
          <w:tcPr>
            <w:tcW w:w="3468" w:type="dxa"/>
          </w:tcPr>
          <w:p w14:paraId="697BE679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經中央衛生主管機關認定，因罕見疾病而致身心功能障礙者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8C7003" w:rsidRPr="008C7003" w14:paraId="114A54B0" w14:textId="77777777" w:rsidTr="000327AD">
        <w:tc>
          <w:tcPr>
            <w:tcW w:w="6336" w:type="dxa"/>
            <w:vMerge/>
          </w:tcPr>
          <w:p w14:paraId="74931F78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</w:p>
        </w:tc>
        <w:tc>
          <w:tcPr>
            <w:tcW w:w="946" w:type="dxa"/>
            <w:vAlign w:val="center"/>
          </w:tcPr>
          <w:p w14:paraId="4B2B222C" w14:textId="77777777" w:rsidR="001C6BE6" w:rsidRPr="008C7003" w:rsidRDefault="001C6BE6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4"/>
              </w:rPr>
              <w:t>16</w:t>
            </w:r>
          </w:p>
        </w:tc>
        <w:tc>
          <w:tcPr>
            <w:tcW w:w="3468" w:type="dxa"/>
          </w:tcPr>
          <w:p w14:paraId="50CADB42" w14:textId="77777777" w:rsidR="001C6BE6" w:rsidRPr="008C7003" w:rsidRDefault="001C6BE6" w:rsidP="000327AD">
            <w:pPr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8C7003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其他經中央衛生主管機關認定之障礙者(染色體異常、先天代謝異常、先天缺陷)</w:t>
            </w:r>
            <w:r w:rsidRPr="008C7003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6B9F9204" w14:textId="77777777" w:rsidR="001C6BE6" w:rsidRPr="008C7003" w:rsidRDefault="001C6BE6" w:rsidP="001C6BE6">
      <w:pPr>
        <w:spacing w:line="0" w:lineRule="atLeast"/>
        <w:contextualSpacing/>
        <w:jc w:val="right"/>
        <w:rPr>
          <w:rFonts w:ascii="楷體-繁" w:eastAsia="楷體-繁" w:hAnsi="楷體-繁"/>
          <w:color w:val="000000" w:themeColor="text1"/>
        </w:rPr>
      </w:pPr>
      <w:r w:rsidRPr="008C7003">
        <w:rPr>
          <w:rFonts w:ascii="楷體-繁" w:eastAsia="楷體-繁" w:hAnsi="楷體-繁" w:cs="新細明體" w:hint="eastAsia"/>
          <w:color w:val="000000" w:themeColor="text1"/>
        </w:rPr>
        <w:t>說明：身心障礙證明將註記新制類別及舊制代碼</w:t>
      </w:r>
    </w:p>
    <w:p w14:paraId="2399FB6D" w14:textId="77777777" w:rsidR="00A754D1" w:rsidRPr="008C7003" w:rsidRDefault="00A754D1">
      <w:pPr>
        <w:rPr>
          <w:color w:val="000000" w:themeColor="text1"/>
        </w:rPr>
      </w:pPr>
    </w:p>
    <w:sectPr w:rsidR="00A754D1" w:rsidRPr="008C7003" w:rsidSect="001E79B5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E9DC" w14:textId="77777777" w:rsidR="009A70FC" w:rsidRDefault="009A70FC">
      <w:r>
        <w:separator/>
      </w:r>
    </w:p>
  </w:endnote>
  <w:endnote w:type="continuationSeparator" w:id="0">
    <w:p w14:paraId="11A2BF21" w14:textId="77777777" w:rsidR="009A70FC" w:rsidRDefault="009A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31CF" w14:textId="77777777" w:rsidR="00A42D85" w:rsidRDefault="00A42D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C95B" w14:textId="77777777" w:rsidR="00A42D85" w:rsidRDefault="00000000" w:rsidP="0074252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- 76 -</w:t>
    </w:r>
    <w:r>
      <w:rPr>
        <w:rStyle w:val="af1"/>
      </w:rPr>
      <w:fldChar w:fldCharType="end"/>
    </w:r>
  </w:p>
  <w:p w14:paraId="6AEF7515" w14:textId="77777777" w:rsidR="00A42D85" w:rsidRDefault="00A42D8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9D3B" w14:textId="77777777" w:rsidR="00A42D85" w:rsidRDefault="00A42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716D" w14:textId="77777777" w:rsidR="009A70FC" w:rsidRDefault="009A70FC">
      <w:r>
        <w:separator/>
      </w:r>
    </w:p>
  </w:footnote>
  <w:footnote w:type="continuationSeparator" w:id="0">
    <w:p w14:paraId="3E59BD7E" w14:textId="77777777" w:rsidR="009A70FC" w:rsidRDefault="009A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5"/>
    <w:rsid w:val="001C6BE6"/>
    <w:rsid w:val="001E79B5"/>
    <w:rsid w:val="003979D7"/>
    <w:rsid w:val="008C7003"/>
    <w:rsid w:val="008D61E5"/>
    <w:rsid w:val="009A70FC"/>
    <w:rsid w:val="00A42D85"/>
    <w:rsid w:val="00A716FA"/>
    <w:rsid w:val="00A754D1"/>
    <w:rsid w:val="00B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77EC0"/>
  <w15:chartTrackingRefBased/>
  <w15:docId w15:val="{627FD9D2-6773-9D4D-8630-30B7E49E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C6BE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79B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B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B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B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B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B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E79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E7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E79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E7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E79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E79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E79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E79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E79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9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E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B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E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B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E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B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E79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E79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79B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6BE6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1C6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C6BE6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1C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</cp:revision>
  <dcterms:created xsi:type="dcterms:W3CDTF">2024-07-21T14:10:00Z</dcterms:created>
  <dcterms:modified xsi:type="dcterms:W3CDTF">2024-08-13T03:25:00Z</dcterms:modified>
</cp:coreProperties>
</file>