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28E4" w14:textId="4EBFBDDE" w:rsidR="00087E02" w:rsidRPr="00C622A6" w:rsidRDefault="00087E02" w:rsidP="00087E02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bookmarkStart w:id="0" w:name="_Hlk94871139"/>
      <w:r w:rsidRPr="00C622A6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="00C05C48" w:rsidRPr="00C622A6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10</w:t>
      </w:r>
    </w:p>
    <w:p w14:paraId="3D1465DB" w14:textId="77777777" w:rsidR="00087E02" w:rsidRPr="00C622A6" w:rsidRDefault="00087E02" w:rsidP="00087E02">
      <w:pPr>
        <w:spacing w:line="0" w:lineRule="atLeast"/>
        <w:ind w:leftChars="-177" w:left="-284" w:hangingChars="44" w:hanging="141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C622A6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高雄市高級中等教育階段個案綜合評估報告</w:t>
      </w:r>
      <w:r w:rsidRPr="00C622A6">
        <w:rPr>
          <w:rFonts w:ascii="楷體-繁" w:eastAsia="楷體-繁" w:hAnsi="楷體-繁"/>
          <w:color w:val="000000" w:themeColor="text1"/>
          <w:sz w:val="32"/>
          <w:szCs w:val="32"/>
        </w:rPr>
        <w:t>(</w:t>
      </w:r>
      <w:r w:rsidRPr="00C622A6">
        <w:rPr>
          <w:rFonts w:ascii="楷體-繁" w:eastAsia="楷體-繁" w:hAnsi="楷體-繁" w:hint="eastAsia"/>
          <w:color w:val="000000" w:themeColor="text1"/>
          <w:sz w:val="32"/>
          <w:szCs w:val="32"/>
        </w:rPr>
        <w:t>學障類</w:t>
      </w:r>
      <w:r w:rsidRPr="00C622A6">
        <w:rPr>
          <w:rFonts w:ascii="楷體-繁" w:eastAsia="楷體-繁" w:hAnsi="楷體-繁"/>
          <w:color w:val="000000" w:themeColor="text1"/>
          <w:sz w:val="32"/>
          <w:szCs w:val="32"/>
        </w:rPr>
        <w:t>_</w:t>
      </w:r>
      <w:r w:rsidRPr="00C622A6">
        <w:rPr>
          <w:rFonts w:ascii="楷體-繁" w:eastAsia="楷體-繁" w:hAnsi="楷體-繁" w:hint="eastAsia"/>
          <w:color w:val="000000" w:themeColor="text1"/>
          <w:sz w:val="32"/>
          <w:szCs w:val="32"/>
        </w:rPr>
        <w:t>跨階段</w:t>
      </w:r>
      <w:r w:rsidRPr="00C622A6">
        <w:rPr>
          <w:rFonts w:ascii="楷體-繁" w:eastAsia="楷體-繁" w:hAnsi="楷體-繁"/>
          <w:color w:val="000000" w:themeColor="text1"/>
          <w:sz w:val="32"/>
          <w:szCs w:val="32"/>
        </w:rPr>
        <w:t>/</w:t>
      </w:r>
      <w:r w:rsidRPr="00C622A6">
        <w:rPr>
          <w:rFonts w:ascii="楷體-繁" w:eastAsia="楷體-繁" w:hAnsi="楷體-繁" w:hint="eastAsia"/>
          <w:color w:val="000000" w:themeColor="text1"/>
          <w:sz w:val="32"/>
          <w:szCs w:val="32"/>
        </w:rPr>
        <w:t>重新評估</w:t>
      </w:r>
      <w:r w:rsidRPr="00C622A6">
        <w:rPr>
          <w:rFonts w:ascii="楷體-繁" w:eastAsia="楷體-繁" w:hAnsi="楷體-繁"/>
          <w:color w:val="000000" w:themeColor="text1"/>
          <w:sz w:val="32"/>
          <w:szCs w:val="32"/>
        </w:rPr>
        <w:t>)</w:t>
      </w:r>
    </w:p>
    <w:p w14:paraId="529450C8" w14:textId="77777777" w:rsidR="00087E02" w:rsidRPr="00C622A6" w:rsidRDefault="00087E02" w:rsidP="00087E02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bookmarkStart w:id="1" w:name="_Hlk94882252"/>
      <w:bookmarkEnd w:id="0"/>
      <w:r w:rsidRPr="00C622A6">
        <w:rPr>
          <w:rFonts w:ascii="楷體-繁" w:eastAsia="楷體-繁" w:hAnsi="楷體-繁" w:hint="eastAsia"/>
          <w:color w:val="000000" w:themeColor="text1"/>
          <w:sz w:val="28"/>
          <w:szCs w:val="28"/>
        </w:rPr>
        <w:t>一、</w:t>
      </w:r>
      <w:r w:rsidRPr="00C622A6">
        <w:rPr>
          <w:rFonts w:ascii="楷體-繁" w:eastAsia="楷體-繁" w:hAnsi="楷體-繁"/>
          <w:color w:val="000000" w:themeColor="text1"/>
          <w:sz w:val="28"/>
          <w:szCs w:val="28"/>
        </w:rPr>
        <w:t>個案基</w:t>
      </w:r>
      <w:r w:rsidRPr="00C622A6">
        <w:rPr>
          <w:rFonts w:ascii="楷體-繁" w:eastAsia="楷體-繁" w:hAnsi="楷體-繁" w:hint="eastAsia"/>
          <w:color w:val="000000" w:themeColor="text1"/>
          <w:sz w:val="28"/>
          <w:szCs w:val="28"/>
        </w:rPr>
        <w:t>本資料與</w:t>
      </w:r>
      <w:r w:rsidRPr="00C622A6">
        <w:rPr>
          <w:rFonts w:ascii="楷體-繁" w:eastAsia="楷體-繁" w:hAnsi="楷體-繁"/>
          <w:color w:val="000000" w:themeColor="text1"/>
          <w:sz w:val="28"/>
          <w:szCs w:val="28"/>
        </w:rPr>
        <w:t>能力現況評估</w:t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63"/>
        <w:gridCol w:w="181"/>
        <w:gridCol w:w="536"/>
        <w:gridCol w:w="914"/>
        <w:gridCol w:w="283"/>
        <w:gridCol w:w="993"/>
        <w:gridCol w:w="271"/>
        <w:gridCol w:w="542"/>
        <w:gridCol w:w="463"/>
        <w:gridCol w:w="437"/>
        <w:gridCol w:w="839"/>
        <w:gridCol w:w="1276"/>
        <w:gridCol w:w="1276"/>
        <w:gridCol w:w="1276"/>
      </w:tblGrid>
      <w:tr w:rsidR="00C622A6" w:rsidRPr="00C622A6" w14:paraId="21F9E4F0" w14:textId="77777777" w:rsidTr="004935FE">
        <w:trPr>
          <w:trHeight w:val="23"/>
        </w:trPr>
        <w:tc>
          <w:tcPr>
            <w:tcW w:w="1644" w:type="dxa"/>
            <w:gridSpan w:val="2"/>
            <w:vAlign w:val="center"/>
            <w:hideMark/>
          </w:tcPr>
          <w:p w14:paraId="1EEBFAC6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</w:t>
            </w:r>
          </w:p>
        </w:tc>
        <w:tc>
          <w:tcPr>
            <w:tcW w:w="2997" w:type="dxa"/>
            <w:gridSpan w:val="5"/>
            <w:vAlign w:val="center"/>
          </w:tcPr>
          <w:p w14:paraId="5E0049E8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  <w:hideMark/>
          </w:tcPr>
          <w:p w14:paraId="4C202A2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學生姓名</w:t>
            </w:r>
          </w:p>
        </w:tc>
        <w:tc>
          <w:tcPr>
            <w:tcW w:w="4667" w:type="dxa"/>
            <w:gridSpan w:val="4"/>
            <w:vAlign w:val="center"/>
          </w:tcPr>
          <w:p w14:paraId="08FE61C8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C622A6" w:rsidRPr="00C622A6" w14:paraId="19AB1EB9" w14:textId="77777777" w:rsidTr="004935FE">
        <w:trPr>
          <w:trHeight w:val="37"/>
        </w:trPr>
        <w:tc>
          <w:tcPr>
            <w:tcW w:w="1644" w:type="dxa"/>
            <w:gridSpan w:val="2"/>
            <w:vAlign w:val="center"/>
          </w:tcPr>
          <w:p w14:paraId="0AD0964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就讀科別</w:t>
            </w:r>
          </w:p>
        </w:tc>
        <w:tc>
          <w:tcPr>
            <w:tcW w:w="2997" w:type="dxa"/>
            <w:gridSpan w:val="5"/>
            <w:vAlign w:val="center"/>
          </w:tcPr>
          <w:p w14:paraId="7F2188B0" w14:textId="77777777" w:rsidR="00087E02" w:rsidRPr="00C622A6" w:rsidRDefault="00087E02" w:rsidP="004935FE">
            <w:pPr>
              <w:spacing w:line="0" w:lineRule="atLeast"/>
              <w:ind w:rightChars="45" w:right="108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科</w:t>
            </w:r>
          </w:p>
        </w:tc>
        <w:tc>
          <w:tcPr>
            <w:tcW w:w="1442" w:type="dxa"/>
            <w:gridSpan w:val="3"/>
            <w:vAlign w:val="center"/>
          </w:tcPr>
          <w:p w14:paraId="4485CDE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班級</w:t>
            </w:r>
          </w:p>
        </w:tc>
        <w:tc>
          <w:tcPr>
            <w:tcW w:w="4667" w:type="dxa"/>
            <w:gridSpan w:val="4"/>
            <w:vAlign w:val="center"/>
          </w:tcPr>
          <w:p w14:paraId="5C3934C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年         班  </w:t>
            </w:r>
          </w:p>
        </w:tc>
      </w:tr>
      <w:tr w:rsidR="00C622A6" w:rsidRPr="00C622A6" w14:paraId="3F729FA8" w14:textId="77777777" w:rsidTr="004935FE">
        <w:trPr>
          <w:trHeight w:val="37"/>
        </w:trPr>
        <w:tc>
          <w:tcPr>
            <w:tcW w:w="1644" w:type="dxa"/>
            <w:gridSpan w:val="2"/>
            <w:vAlign w:val="center"/>
          </w:tcPr>
          <w:p w14:paraId="54C663E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申請類型</w:t>
            </w:r>
          </w:p>
        </w:tc>
        <w:tc>
          <w:tcPr>
            <w:tcW w:w="9106" w:type="dxa"/>
            <w:gridSpan w:val="12"/>
            <w:vAlign w:val="center"/>
          </w:tcPr>
          <w:p w14:paraId="59F3F780" w14:textId="195CA538" w:rsidR="00087E02" w:rsidRPr="00C622A6" w:rsidRDefault="006A275B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B類：重新評估    </w:t>
            </w:r>
            <w:r w:rsidR="00087E02"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="00087E02"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D類：跨教育階段</w:t>
            </w:r>
          </w:p>
          <w:p w14:paraId="7F6ACE20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國中跨教育階段鑑定類別為不分類，欲轉換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為學習障礙或情緒行為障礙，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需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以新提報疑似個案申請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C622A6" w:rsidRPr="00C622A6" w14:paraId="751790B8" w14:textId="77777777" w:rsidTr="004935FE">
        <w:trPr>
          <w:trHeight w:val="37"/>
        </w:trPr>
        <w:tc>
          <w:tcPr>
            <w:tcW w:w="1644" w:type="dxa"/>
            <w:gridSpan w:val="2"/>
            <w:vAlign w:val="center"/>
          </w:tcPr>
          <w:p w14:paraId="2B63B79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醫療診斷</w:t>
            </w:r>
          </w:p>
        </w:tc>
        <w:tc>
          <w:tcPr>
            <w:tcW w:w="9106" w:type="dxa"/>
            <w:gridSpan w:val="12"/>
            <w:vAlign w:val="center"/>
          </w:tcPr>
          <w:p w14:paraId="2B86E13E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□有(一年內有效)      □無</w:t>
            </w:r>
          </w:p>
          <w:p w14:paraId="707BC2A4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醫療院所：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 診斷日期：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年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月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日</w:t>
            </w:r>
          </w:p>
          <w:p w14:paraId="56E6F37B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診斷說明：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</w:t>
            </w:r>
          </w:p>
        </w:tc>
      </w:tr>
      <w:tr w:rsidR="00C622A6" w:rsidRPr="00C622A6" w14:paraId="50007C34" w14:textId="77777777" w:rsidTr="004935FE">
        <w:trPr>
          <w:trHeight w:val="37"/>
        </w:trPr>
        <w:tc>
          <w:tcPr>
            <w:tcW w:w="1644" w:type="dxa"/>
            <w:gridSpan w:val="2"/>
            <w:vAlign w:val="center"/>
          </w:tcPr>
          <w:p w14:paraId="2417D74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身障證明</w:t>
            </w:r>
          </w:p>
        </w:tc>
        <w:tc>
          <w:tcPr>
            <w:tcW w:w="9106" w:type="dxa"/>
            <w:gridSpan w:val="12"/>
            <w:vAlign w:val="center"/>
          </w:tcPr>
          <w:p w14:paraId="41AAC97C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無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有 ICD碼：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ICF碼：：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換證日期：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年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月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C622A6" w:rsidRPr="00C622A6" w14:paraId="7F745B48" w14:textId="77777777" w:rsidTr="004935FE">
        <w:trPr>
          <w:trHeight w:val="37"/>
        </w:trPr>
        <w:tc>
          <w:tcPr>
            <w:tcW w:w="1644" w:type="dxa"/>
            <w:gridSpan w:val="2"/>
            <w:vMerge w:val="restart"/>
            <w:vAlign w:val="center"/>
          </w:tcPr>
          <w:p w14:paraId="3DA9AEC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特殊教育</w:t>
            </w:r>
          </w:p>
          <w:p w14:paraId="31A30AF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鑑定紀錄</w:t>
            </w:r>
          </w:p>
        </w:tc>
        <w:tc>
          <w:tcPr>
            <w:tcW w:w="1733" w:type="dxa"/>
            <w:gridSpan w:val="3"/>
            <w:vMerge w:val="restart"/>
            <w:vAlign w:val="center"/>
          </w:tcPr>
          <w:p w14:paraId="56E89D8A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□有特教鑑定紀錄</w:t>
            </w:r>
          </w:p>
          <w:p w14:paraId="34F0A1FB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□無特教鑑定紀錄</w:t>
            </w:r>
          </w:p>
        </w:tc>
        <w:tc>
          <w:tcPr>
            <w:tcW w:w="1264" w:type="dxa"/>
            <w:gridSpan w:val="2"/>
            <w:vAlign w:val="center"/>
          </w:tcPr>
          <w:p w14:paraId="0E82F4C6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國小階段</w:t>
            </w:r>
          </w:p>
        </w:tc>
        <w:tc>
          <w:tcPr>
            <w:tcW w:w="6109" w:type="dxa"/>
            <w:gridSpan w:val="7"/>
            <w:vAlign w:val="center"/>
          </w:tcPr>
          <w:p w14:paraId="50F51A8F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就讀學校：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鑑定類別（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亞型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）：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  <w:p w14:paraId="6608B67D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安置班型：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普通班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普通班接受特教服務</w:t>
            </w:r>
          </w:p>
          <w:p w14:paraId="774DD1BE" w14:textId="77777777" w:rsidR="00087E02" w:rsidRPr="00C622A6" w:rsidRDefault="00087E02" w:rsidP="004935FE">
            <w:pPr>
              <w:spacing w:line="0" w:lineRule="atLeast"/>
              <w:ind w:firstLineChars="500" w:firstLine="100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不分類(身障類資源班)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其他:</w:t>
            </w:r>
          </w:p>
        </w:tc>
      </w:tr>
      <w:tr w:rsidR="00C622A6" w:rsidRPr="00C622A6" w14:paraId="1592E5EB" w14:textId="77777777" w:rsidTr="004935FE">
        <w:trPr>
          <w:trHeight w:val="140"/>
        </w:trPr>
        <w:tc>
          <w:tcPr>
            <w:tcW w:w="1644" w:type="dxa"/>
            <w:gridSpan w:val="2"/>
            <w:vMerge/>
            <w:vAlign w:val="center"/>
          </w:tcPr>
          <w:p w14:paraId="2DDEE3B3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vMerge/>
            <w:vAlign w:val="center"/>
          </w:tcPr>
          <w:p w14:paraId="5AD21E52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9E216E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國中階段</w:t>
            </w:r>
          </w:p>
        </w:tc>
        <w:tc>
          <w:tcPr>
            <w:tcW w:w="6109" w:type="dxa"/>
            <w:gridSpan w:val="7"/>
            <w:vAlign w:val="center"/>
          </w:tcPr>
          <w:p w14:paraId="01950046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就讀學校：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鑑定類別（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亞型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）：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  <w:p w14:paraId="4C382FEE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安置班型：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普通班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普通班接受特教服務</w:t>
            </w:r>
          </w:p>
          <w:p w14:paraId="2293A7A3" w14:textId="77777777" w:rsidR="00087E02" w:rsidRPr="00C622A6" w:rsidRDefault="00087E02" w:rsidP="004935FE">
            <w:pPr>
              <w:spacing w:line="0" w:lineRule="atLeast"/>
              <w:ind w:firstLineChars="500" w:firstLine="100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不分類(身障類資源班)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其他:</w:t>
            </w:r>
          </w:p>
        </w:tc>
      </w:tr>
      <w:tr w:rsidR="00C622A6" w:rsidRPr="00C622A6" w14:paraId="02F5FD20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3F8B29B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vMerge/>
            <w:vAlign w:val="center"/>
          </w:tcPr>
          <w:p w14:paraId="58CBED94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266250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跨教育階段</w:t>
            </w:r>
          </w:p>
        </w:tc>
        <w:tc>
          <w:tcPr>
            <w:tcW w:w="6109" w:type="dxa"/>
            <w:gridSpan w:val="7"/>
            <w:vAlign w:val="center"/>
          </w:tcPr>
          <w:p w14:paraId="43A7445A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鑑定類別(亞型)：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</w:p>
        </w:tc>
      </w:tr>
      <w:tr w:rsidR="00C622A6" w:rsidRPr="00C622A6" w14:paraId="195847E5" w14:textId="77777777" w:rsidTr="004935FE">
        <w:trPr>
          <w:trHeight w:val="20"/>
        </w:trPr>
        <w:tc>
          <w:tcPr>
            <w:tcW w:w="2180" w:type="dxa"/>
            <w:gridSpan w:val="3"/>
            <w:vMerge w:val="restart"/>
            <w:vAlign w:val="center"/>
          </w:tcPr>
          <w:p w14:paraId="31FC729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教育會考表現</w:t>
            </w:r>
          </w:p>
        </w:tc>
        <w:tc>
          <w:tcPr>
            <w:tcW w:w="914" w:type="dxa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3CC4ED0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69C57AFB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580BE8CB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英語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5BEE860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6898323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31CBAEB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6DF98B0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寫作測驗</w:t>
            </w:r>
          </w:p>
        </w:tc>
      </w:tr>
      <w:tr w:rsidR="00C622A6" w:rsidRPr="00C622A6" w14:paraId="7B340DB5" w14:textId="77777777" w:rsidTr="004935FE">
        <w:trPr>
          <w:trHeight w:val="37"/>
        </w:trPr>
        <w:tc>
          <w:tcPr>
            <w:tcW w:w="218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ACB7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bottom w:val="single" w:sz="6" w:space="0" w:color="auto"/>
            </w:tcBorders>
            <w:shd w:val="clear" w:color="auto" w:fill="C1F0C7" w:themeFill="accent3" w:themeFillTint="33"/>
            <w:vAlign w:val="center"/>
          </w:tcPr>
          <w:p w14:paraId="00ECAC0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成績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0AF6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A6165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368ED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D042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4D42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CF9B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C622A6" w:rsidRPr="00C622A6" w14:paraId="4968DC98" w14:textId="77777777" w:rsidTr="004935FE">
        <w:trPr>
          <w:trHeight w:val="23"/>
        </w:trPr>
        <w:tc>
          <w:tcPr>
            <w:tcW w:w="1075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FED61D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學習表現與觀察</w:t>
            </w:r>
          </w:p>
        </w:tc>
      </w:tr>
      <w:tr w:rsidR="00C622A6" w:rsidRPr="00C622A6" w14:paraId="7BD3FEA7" w14:textId="77777777" w:rsidTr="004935FE">
        <w:trPr>
          <w:trHeight w:val="37"/>
        </w:trPr>
        <w:tc>
          <w:tcPr>
            <w:tcW w:w="1644" w:type="dxa"/>
            <w:gridSpan w:val="2"/>
            <w:tcBorders>
              <w:top w:val="single" w:sz="6" w:space="0" w:color="auto"/>
            </w:tcBorders>
            <w:vAlign w:val="center"/>
          </w:tcPr>
          <w:p w14:paraId="56E386B0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學習困難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</w:tcBorders>
            <w:vAlign w:val="center"/>
          </w:tcPr>
          <w:p w14:paraId="71B2F51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指標向度</w:t>
            </w:r>
          </w:p>
        </w:tc>
        <w:tc>
          <w:tcPr>
            <w:tcW w:w="2089" w:type="dxa"/>
            <w:gridSpan w:val="4"/>
            <w:tcBorders>
              <w:top w:val="single" w:sz="6" w:space="0" w:color="auto"/>
            </w:tcBorders>
            <w:vAlign w:val="center"/>
          </w:tcPr>
          <w:p w14:paraId="797237F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實際表現</w:t>
            </w:r>
          </w:p>
        </w:tc>
        <w:tc>
          <w:tcPr>
            <w:tcW w:w="5567" w:type="dxa"/>
            <w:gridSpan w:val="6"/>
            <w:tcBorders>
              <w:top w:val="single" w:sz="6" w:space="0" w:color="auto"/>
            </w:tcBorders>
            <w:vAlign w:val="center"/>
          </w:tcPr>
          <w:p w14:paraId="2DD913A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現況描述及對學習之影響</w:t>
            </w:r>
          </w:p>
        </w:tc>
      </w:tr>
      <w:tr w:rsidR="00C622A6" w:rsidRPr="00C622A6" w14:paraId="1A0118D8" w14:textId="77777777" w:rsidTr="004935FE">
        <w:trPr>
          <w:trHeight w:val="37"/>
        </w:trPr>
        <w:tc>
          <w:tcPr>
            <w:tcW w:w="1644" w:type="dxa"/>
            <w:gridSpan w:val="2"/>
            <w:vMerge w:val="restart"/>
            <w:vAlign w:val="center"/>
          </w:tcPr>
          <w:p w14:paraId="0EDD38B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認知心理困難</w:t>
            </w:r>
          </w:p>
          <w:p w14:paraId="57D59B9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  <w:p w14:paraId="38C0061E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(描述日常學習表現、學習單、平時測驗等)</w:t>
            </w:r>
          </w:p>
        </w:tc>
        <w:tc>
          <w:tcPr>
            <w:tcW w:w="1450" w:type="dxa"/>
            <w:gridSpan w:val="2"/>
            <w:vAlign w:val="center"/>
          </w:tcPr>
          <w:p w14:paraId="39B7813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注意</w:t>
            </w:r>
          </w:p>
        </w:tc>
        <w:tc>
          <w:tcPr>
            <w:tcW w:w="2089" w:type="dxa"/>
            <w:gridSpan w:val="4"/>
            <w:vAlign w:val="center"/>
          </w:tcPr>
          <w:p w14:paraId="4FE41BE7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7D0F445B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4DBE5649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是否能專注？專注時間多少？日常生活是否會忘東忘西？沒辦法遵循指令？看起來像沒有在聽別人講話？常常因粗心而犯錯？</w:t>
            </w:r>
          </w:p>
        </w:tc>
      </w:tr>
      <w:tr w:rsidR="00C622A6" w:rsidRPr="00C622A6" w14:paraId="7A58BB35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3722E6A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0F7090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記憶</w:t>
            </w:r>
          </w:p>
        </w:tc>
        <w:tc>
          <w:tcPr>
            <w:tcW w:w="2089" w:type="dxa"/>
            <w:gridSpan w:val="4"/>
            <w:vAlign w:val="center"/>
          </w:tcPr>
          <w:p w14:paraId="30233202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1423AFC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74DDC197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學過的東西/說過的話常常忘記？沒辦法複誦剛剛聽到的話？</w:t>
            </w:r>
          </w:p>
        </w:tc>
      </w:tr>
      <w:tr w:rsidR="00C622A6" w:rsidRPr="00C622A6" w14:paraId="74A75C1D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3912DC1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39301C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理解</w:t>
            </w:r>
          </w:p>
        </w:tc>
        <w:tc>
          <w:tcPr>
            <w:tcW w:w="2089" w:type="dxa"/>
            <w:gridSpan w:val="4"/>
            <w:vAlign w:val="center"/>
          </w:tcPr>
          <w:p w14:paraId="59B70BF3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E524404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15082605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日常生活中的對話或事物是否能知道意義？能否理解非學科的抽象概念？</w:t>
            </w:r>
          </w:p>
        </w:tc>
      </w:tr>
      <w:tr w:rsidR="00C622A6" w:rsidRPr="00C622A6" w14:paraId="293A8008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5385BD9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4CC8449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知覺動作</w:t>
            </w:r>
          </w:p>
          <w:p w14:paraId="39FD42A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(動作協調)</w:t>
            </w:r>
          </w:p>
        </w:tc>
        <w:tc>
          <w:tcPr>
            <w:tcW w:w="2089" w:type="dxa"/>
            <w:gridSpan w:val="4"/>
            <w:vAlign w:val="center"/>
          </w:tcPr>
          <w:p w14:paraId="43F2F807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B220BF1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44310FDE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有沒有類似視而不見或聽而不聞的現象？動作是否協調？ 動作統整能力如何？能否聽懂指令後做出相對應的對作？</w:t>
            </w:r>
          </w:p>
        </w:tc>
      </w:tr>
      <w:tr w:rsidR="00C622A6" w:rsidRPr="00C622A6" w14:paraId="74CEE989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444E783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166B07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推理能力</w:t>
            </w:r>
          </w:p>
        </w:tc>
        <w:tc>
          <w:tcPr>
            <w:tcW w:w="2089" w:type="dxa"/>
            <w:gridSpan w:val="4"/>
            <w:vAlign w:val="center"/>
          </w:tcPr>
          <w:p w14:paraId="2B8DBBCC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776A5BC5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464F8C87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能否理解日常事件的因果關係？ 能否有效進行事件/事物的區辨和比對？能否歸納所聽到/看到的訊息？</w:t>
            </w:r>
          </w:p>
        </w:tc>
      </w:tr>
      <w:tr w:rsidR="00C622A6" w:rsidRPr="00C622A6" w14:paraId="323F7B7B" w14:textId="77777777" w:rsidTr="004935FE">
        <w:trPr>
          <w:trHeight w:val="37"/>
        </w:trPr>
        <w:tc>
          <w:tcPr>
            <w:tcW w:w="1644" w:type="dxa"/>
            <w:gridSpan w:val="2"/>
            <w:vMerge w:val="restart"/>
            <w:vAlign w:val="center"/>
          </w:tcPr>
          <w:p w14:paraId="40E22C73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基本學業困難</w:t>
            </w:r>
          </w:p>
        </w:tc>
        <w:tc>
          <w:tcPr>
            <w:tcW w:w="536" w:type="dxa"/>
            <w:vAlign w:val="center"/>
          </w:tcPr>
          <w:p w14:paraId="3FCFFF0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聽</w:t>
            </w:r>
          </w:p>
        </w:tc>
        <w:tc>
          <w:tcPr>
            <w:tcW w:w="914" w:type="dxa"/>
            <w:vAlign w:val="center"/>
          </w:tcPr>
          <w:p w14:paraId="2977CC2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聽覺理解</w:t>
            </w:r>
          </w:p>
        </w:tc>
        <w:tc>
          <w:tcPr>
            <w:tcW w:w="2089" w:type="dxa"/>
            <w:gridSpan w:val="4"/>
            <w:vAlign w:val="center"/>
          </w:tcPr>
          <w:p w14:paraId="73DF730B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E4D5166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57389F2E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能否聽懂指令或訊息？</w:t>
            </w:r>
          </w:p>
        </w:tc>
      </w:tr>
      <w:tr w:rsidR="00C622A6" w:rsidRPr="00C622A6" w14:paraId="2DAA9A34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4870FA5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3141DC70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說</w:t>
            </w:r>
          </w:p>
        </w:tc>
        <w:tc>
          <w:tcPr>
            <w:tcW w:w="914" w:type="dxa"/>
            <w:vAlign w:val="center"/>
          </w:tcPr>
          <w:p w14:paraId="46B28AE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口語表達</w:t>
            </w:r>
          </w:p>
        </w:tc>
        <w:tc>
          <w:tcPr>
            <w:tcW w:w="2089" w:type="dxa"/>
            <w:gridSpan w:val="4"/>
            <w:vAlign w:val="center"/>
          </w:tcPr>
          <w:p w14:paraId="4A88A8EC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77C5451D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65F97281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是否會答非所問？能否清楚表達自己的想法？能否清楚描述事件經過？</w:t>
            </w:r>
          </w:p>
        </w:tc>
      </w:tr>
      <w:tr w:rsidR="00C622A6" w:rsidRPr="00C622A6" w14:paraId="6102A195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04EA807B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334F9C0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讀</w:t>
            </w:r>
          </w:p>
        </w:tc>
        <w:tc>
          <w:tcPr>
            <w:tcW w:w="914" w:type="dxa"/>
            <w:vAlign w:val="center"/>
          </w:tcPr>
          <w:p w14:paraId="10211B2D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識字、</w:t>
            </w:r>
          </w:p>
          <w:p w14:paraId="611C390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閱讀理解</w:t>
            </w:r>
          </w:p>
        </w:tc>
        <w:tc>
          <w:tcPr>
            <w:tcW w:w="2089" w:type="dxa"/>
            <w:gridSpan w:val="4"/>
            <w:vAlign w:val="center"/>
          </w:tcPr>
          <w:p w14:paraId="12C4BDC7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0B134EA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4947C2A2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(識字)常見字是否認得？相似字能否辨識？認讀的流暢性如何？考試時報讀和自行讀題是否有差距？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br/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lastRenderedPageBreak/>
              <w:t>(閱讀理解)是否有閱讀不流暢，經常停頓、唸錯的情形？對於抽象詞彙、成語的理解能力如何？閱讀完文章無法理解文章的主題或重點？</w:t>
            </w:r>
          </w:p>
        </w:tc>
      </w:tr>
      <w:tr w:rsidR="00C622A6" w:rsidRPr="00C622A6" w14:paraId="4805A1DA" w14:textId="77777777" w:rsidTr="004935FE">
        <w:trPr>
          <w:trHeight w:val="37"/>
        </w:trPr>
        <w:tc>
          <w:tcPr>
            <w:tcW w:w="1644" w:type="dxa"/>
            <w:gridSpan w:val="2"/>
            <w:vMerge/>
            <w:vAlign w:val="center"/>
          </w:tcPr>
          <w:p w14:paraId="3CFDBE13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6D71BCC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寫</w:t>
            </w:r>
          </w:p>
        </w:tc>
        <w:tc>
          <w:tcPr>
            <w:tcW w:w="914" w:type="dxa"/>
            <w:vAlign w:val="center"/>
          </w:tcPr>
          <w:p w14:paraId="3F645BB6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寫字/寫作</w:t>
            </w:r>
          </w:p>
        </w:tc>
        <w:tc>
          <w:tcPr>
            <w:tcW w:w="2089" w:type="dxa"/>
            <w:gridSpan w:val="4"/>
            <w:vAlign w:val="center"/>
          </w:tcPr>
          <w:p w14:paraId="081F3627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306D3243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682E01BD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抄寫是否有困難？識字卻寫不出來？寫字像畫圖？錯字很多(筆畫/部件)？會寫字卻寫不出文章的段落？</w:t>
            </w:r>
          </w:p>
        </w:tc>
      </w:tr>
      <w:tr w:rsidR="00C622A6" w:rsidRPr="00C622A6" w14:paraId="22B4A64E" w14:textId="77777777" w:rsidTr="004935FE">
        <w:trPr>
          <w:trHeight w:val="37"/>
        </w:trPr>
        <w:tc>
          <w:tcPr>
            <w:tcW w:w="164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B1EFB2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14:paraId="0E9570D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算</w:t>
            </w:r>
          </w:p>
        </w:tc>
        <w:tc>
          <w:tcPr>
            <w:tcW w:w="914" w:type="dxa"/>
            <w:tcBorders>
              <w:bottom w:val="single" w:sz="6" w:space="0" w:color="auto"/>
            </w:tcBorders>
            <w:vAlign w:val="center"/>
          </w:tcPr>
          <w:p w14:paraId="1616BD0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數學計算</w:t>
            </w:r>
          </w:p>
          <w:p w14:paraId="015D7B20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數學解題</w:t>
            </w:r>
          </w:p>
        </w:tc>
        <w:tc>
          <w:tcPr>
            <w:tcW w:w="2089" w:type="dxa"/>
            <w:gridSpan w:val="4"/>
            <w:tcBorders>
              <w:bottom w:val="single" w:sz="6" w:space="0" w:color="auto"/>
            </w:tcBorders>
            <w:vAlign w:val="center"/>
          </w:tcPr>
          <w:p w14:paraId="7A493118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4ED67F2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tcBorders>
              <w:bottom w:val="single" w:sz="6" w:space="0" w:color="auto"/>
            </w:tcBorders>
            <w:vAlign w:val="center"/>
          </w:tcPr>
          <w:p w14:paraId="02B98875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整數的四則運算能力如何？分數與小數的加減會不會計算？計算時需不需要手指頭輔助？可進行基礎計算卻看不懂應用問題？</w:t>
            </w:r>
          </w:p>
        </w:tc>
      </w:tr>
      <w:tr w:rsidR="00C622A6" w:rsidRPr="00C622A6" w14:paraId="0F8460CE" w14:textId="77777777" w:rsidTr="004935FE">
        <w:trPr>
          <w:trHeight w:val="23"/>
        </w:trPr>
        <w:tc>
          <w:tcPr>
            <w:tcW w:w="1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5CC1D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學習困難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85859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指標向度</w:t>
            </w:r>
          </w:p>
        </w:tc>
        <w:tc>
          <w:tcPr>
            <w:tcW w:w="20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61B61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實際表現</w:t>
            </w:r>
          </w:p>
        </w:tc>
        <w:tc>
          <w:tcPr>
            <w:tcW w:w="55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933C7D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現況描述及對學習之影響</w:t>
            </w:r>
          </w:p>
        </w:tc>
      </w:tr>
      <w:tr w:rsidR="00C622A6" w:rsidRPr="00C622A6" w14:paraId="1E097A86" w14:textId="77777777" w:rsidTr="004935FE">
        <w:trPr>
          <w:trHeight w:val="38"/>
        </w:trPr>
        <w:tc>
          <w:tcPr>
            <w:tcW w:w="1463" w:type="dxa"/>
            <w:tcBorders>
              <w:top w:val="single" w:sz="6" w:space="0" w:color="auto"/>
            </w:tcBorders>
            <w:vAlign w:val="center"/>
          </w:tcPr>
          <w:p w14:paraId="648266B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社會化及</w:t>
            </w:r>
          </w:p>
          <w:p w14:paraId="79AAACC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情緒行為能力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  <w:vAlign w:val="center"/>
          </w:tcPr>
          <w:p w14:paraId="23B340A3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人際關係、團體參與、環境適應、情緒管理、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行為問題</w:t>
            </w:r>
          </w:p>
        </w:tc>
        <w:tc>
          <w:tcPr>
            <w:tcW w:w="2089" w:type="dxa"/>
            <w:gridSpan w:val="4"/>
            <w:tcBorders>
              <w:top w:val="single" w:sz="6" w:space="0" w:color="auto"/>
            </w:tcBorders>
            <w:vAlign w:val="center"/>
          </w:tcPr>
          <w:p w14:paraId="2EC367E3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19752B8F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tcBorders>
              <w:top w:val="single" w:sz="6" w:space="0" w:color="auto"/>
            </w:tcBorders>
            <w:vAlign w:val="center"/>
          </w:tcPr>
          <w:p w14:paraId="3F14DA5A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與同儕相處情形如何？能否順利參與團體活動？情緒是否平穩？遇到壓力挫折的時候情緒狀況如何？是否有行為問題？</w:t>
            </w:r>
          </w:p>
        </w:tc>
      </w:tr>
      <w:tr w:rsidR="00C622A6" w:rsidRPr="00C622A6" w14:paraId="21BBBFDB" w14:textId="77777777" w:rsidTr="004935FE">
        <w:trPr>
          <w:trHeight w:val="38"/>
        </w:trPr>
        <w:tc>
          <w:tcPr>
            <w:tcW w:w="1463" w:type="dxa"/>
            <w:vAlign w:val="center"/>
          </w:tcPr>
          <w:p w14:paraId="6CAE399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肢體動作</w:t>
            </w:r>
          </w:p>
        </w:tc>
        <w:tc>
          <w:tcPr>
            <w:tcW w:w="1631" w:type="dxa"/>
            <w:gridSpan w:val="3"/>
            <w:vAlign w:val="center"/>
          </w:tcPr>
          <w:p w14:paraId="72E58BE2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粗大動作</w:t>
            </w:r>
          </w:p>
          <w:p w14:paraId="6B345882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精細動作</w:t>
            </w:r>
          </w:p>
        </w:tc>
        <w:tc>
          <w:tcPr>
            <w:tcW w:w="2089" w:type="dxa"/>
            <w:gridSpan w:val="4"/>
            <w:vAlign w:val="center"/>
          </w:tcPr>
          <w:p w14:paraId="5234535C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3C6ECC0F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01973AE9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跑、跳、蹲、站、抓握、指、捏、夾等動作能力如何？</w:t>
            </w:r>
          </w:p>
        </w:tc>
      </w:tr>
      <w:tr w:rsidR="00C622A6" w:rsidRPr="00C622A6" w14:paraId="7DF2FE83" w14:textId="77777777" w:rsidTr="004935FE">
        <w:trPr>
          <w:trHeight w:val="43"/>
        </w:trPr>
        <w:tc>
          <w:tcPr>
            <w:tcW w:w="1463" w:type="dxa"/>
            <w:vAlign w:val="center"/>
          </w:tcPr>
          <w:p w14:paraId="3ABC0BC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生活能力</w:t>
            </w:r>
          </w:p>
        </w:tc>
        <w:tc>
          <w:tcPr>
            <w:tcW w:w="1631" w:type="dxa"/>
            <w:gridSpan w:val="3"/>
            <w:vAlign w:val="center"/>
          </w:tcPr>
          <w:p w14:paraId="5B1CA0C1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食、衣、行、</w:t>
            </w:r>
          </w:p>
          <w:p w14:paraId="744FEAF8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如廁、盥洗</w:t>
            </w:r>
          </w:p>
        </w:tc>
        <w:tc>
          <w:tcPr>
            <w:tcW w:w="2089" w:type="dxa"/>
            <w:gridSpan w:val="4"/>
            <w:vAlign w:val="center"/>
          </w:tcPr>
          <w:p w14:paraId="38F62AA6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6CEF433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567" w:type="dxa"/>
            <w:gridSpan w:val="6"/>
            <w:vAlign w:val="center"/>
          </w:tcPr>
          <w:p w14:paraId="5C7B36D2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用餐（含收拾）、穿衣、行動、交通、如廁、盥洗等能力如何?</w:t>
            </w:r>
          </w:p>
        </w:tc>
      </w:tr>
      <w:tr w:rsidR="00C622A6" w:rsidRPr="00C622A6" w14:paraId="389BB7E4" w14:textId="77777777" w:rsidTr="004935FE">
        <w:trPr>
          <w:trHeight w:val="37"/>
        </w:trPr>
        <w:tc>
          <w:tcPr>
            <w:tcW w:w="1463" w:type="dxa"/>
            <w:vMerge w:val="restart"/>
            <w:vAlign w:val="center"/>
          </w:tcPr>
          <w:p w14:paraId="6E1ADAD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特殊健康情形</w:t>
            </w:r>
          </w:p>
        </w:tc>
        <w:tc>
          <w:tcPr>
            <w:tcW w:w="1631" w:type="dxa"/>
            <w:gridSpan w:val="3"/>
            <w:vAlign w:val="center"/>
          </w:tcPr>
          <w:p w14:paraId="1749DEF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特殊疾病</w:t>
            </w:r>
          </w:p>
        </w:tc>
        <w:tc>
          <w:tcPr>
            <w:tcW w:w="2089" w:type="dxa"/>
            <w:gridSpan w:val="4"/>
            <w:vAlign w:val="center"/>
          </w:tcPr>
          <w:p w14:paraId="07FA9AF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□有</w:t>
            </w:r>
          </w:p>
        </w:tc>
        <w:tc>
          <w:tcPr>
            <w:tcW w:w="5567" w:type="dxa"/>
            <w:gridSpan w:val="6"/>
            <w:vAlign w:val="center"/>
          </w:tcPr>
          <w:p w14:paraId="3418DB24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病名: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br/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影響:</w:t>
            </w:r>
          </w:p>
        </w:tc>
      </w:tr>
      <w:tr w:rsidR="00C622A6" w:rsidRPr="00C622A6" w14:paraId="2C1B5512" w14:textId="77777777" w:rsidTr="004935FE">
        <w:trPr>
          <w:trHeight w:val="37"/>
        </w:trPr>
        <w:tc>
          <w:tcPr>
            <w:tcW w:w="1463" w:type="dxa"/>
            <w:vMerge/>
            <w:vAlign w:val="center"/>
          </w:tcPr>
          <w:p w14:paraId="48EA681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63A71D8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就醫情形</w:t>
            </w:r>
          </w:p>
        </w:tc>
        <w:tc>
          <w:tcPr>
            <w:tcW w:w="2089" w:type="dxa"/>
            <w:gridSpan w:val="4"/>
            <w:vAlign w:val="center"/>
          </w:tcPr>
          <w:p w14:paraId="1D24BD9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□有</w:t>
            </w:r>
          </w:p>
        </w:tc>
        <w:tc>
          <w:tcPr>
            <w:tcW w:w="5567" w:type="dxa"/>
            <w:gridSpan w:val="6"/>
            <w:vAlign w:val="center"/>
          </w:tcPr>
          <w:p w14:paraId="2589A212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請附醫生診斷證明</w:t>
            </w:r>
          </w:p>
        </w:tc>
      </w:tr>
      <w:tr w:rsidR="00C622A6" w:rsidRPr="00C622A6" w14:paraId="3493794A" w14:textId="77777777" w:rsidTr="004935FE">
        <w:trPr>
          <w:trHeight w:val="37"/>
        </w:trPr>
        <w:tc>
          <w:tcPr>
            <w:tcW w:w="1463" w:type="dxa"/>
            <w:vMerge/>
            <w:vAlign w:val="center"/>
          </w:tcPr>
          <w:p w14:paraId="2F9B66C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77C2FF4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用藥情形</w:t>
            </w:r>
          </w:p>
        </w:tc>
        <w:tc>
          <w:tcPr>
            <w:tcW w:w="2089" w:type="dxa"/>
            <w:gridSpan w:val="4"/>
            <w:vAlign w:val="center"/>
          </w:tcPr>
          <w:p w14:paraId="0EC8A4A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□無 </w:t>
            </w:r>
            <w:r w:rsidRPr="00C622A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□有</w:t>
            </w:r>
          </w:p>
        </w:tc>
        <w:tc>
          <w:tcPr>
            <w:tcW w:w="5567" w:type="dxa"/>
            <w:gridSpan w:val="6"/>
            <w:vAlign w:val="center"/>
          </w:tcPr>
          <w:p w14:paraId="426194BA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目前服用藥物(名稱、劑量):_________________________</w:t>
            </w:r>
          </w:p>
        </w:tc>
      </w:tr>
      <w:tr w:rsidR="00087E02" w:rsidRPr="00C622A6" w14:paraId="2B2E7B80" w14:textId="77777777" w:rsidTr="004935FE">
        <w:trPr>
          <w:trHeight w:val="410"/>
        </w:trPr>
        <w:tc>
          <w:tcPr>
            <w:tcW w:w="1463" w:type="dxa"/>
            <w:vAlign w:val="center"/>
          </w:tcPr>
          <w:p w14:paraId="18A0DDE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其他補充說明</w:t>
            </w:r>
          </w:p>
        </w:tc>
        <w:tc>
          <w:tcPr>
            <w:tcW w:w="9287" w:type="dxa"/>
            <w:gridSpan w:val="13"/>
            <w:vAlign w:val="center"/>
          </w:tcPr>
          <w:p w14:paraId="6E6EC954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p w14:paraId="3144AB34" w14:textId="77777777" w:rsidR="00087E02" w:rsidRPr="00C622A6" w:rsidRDefault="00087E02" w:rsidP="00087E02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3268AB3B" w14:textId="77777777" w:rsidR="00087E02" w:rsidRPr="00C622A6" w:rsidRDefault="00087E02" w:rsidP="00087E02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C622A6">
        <w:rPr>
          <w:rFonts w:ascii="楷體-繁" w:eastAsia="楷體-繁" w:hAnsi="楷體-繁" w:hint="eastAsia"/>
          <w:color w:val="000000" w:themeColor="text1"/>
          <w:sz w:val="28"/>
          <w:szCs w:val="28"/>
        </w:rPr>
        <w:t>二、個案學習困難綜</w:t>
      </w:r>
      <w:r w:rsidRPr="00C622A6">
        <w:rPr>
          <w:rFonts w:ascii="楷體-繁" w:eastAsia="楷體-繁" w:hAnsi="楷體-繁"/>
          <w:color w:val="000000" w:themeColor="text1"/>
          <w:sz w:val="28"/>
          <w:szCs w:val="28"/>
        </w:rPr>
        <w:t>合評估</w:t>
      </w:r>
    </w:p>
    <w:tbl>
      <w:tblPr>
        <w:tblStyle w:val="ae"/>
        <w:tblpPr w:leftFromText="180" w:rightFromText="180" w:vertAnchor="text" w:horzAnchor="margin" w:tblpY="55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559"/>
        <w:gridCol w:w="1560"/>
        <w:gridCol w:w="1417"/>
        <w:gridCol w:w="283"/>
        <w:gridCol w:w="4253"/>
      </w:tblGrid>
      <w:tr w:rsidR="00C622A6" w:rsidRPr="00C622A6" w14:paraId="3A544368" w14:textId="77777777" w:rsidTr="004935FE">
        <w:tc>
          <w:tcPr>
            <w:tcW w:w="3245" w:type="dxa"/>
            <w:gridSpan w:val="2"/>
            <w:shd w:val="clear" w:color="auto" w:fill="F2F2F2" w:themeFill="background1" w:themeFillShade="F2"/>
            <w:vAlign w:val="center"/>
          </w:tcPr>
          <w:p w14:paraId="747DB8E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/>
                <w:color w:val="000000" w:themeColor="text1"/>
              </w:rPr>
              <w:t>行為特徵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162B077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標準化測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驗工具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/</w:t>
            </w:r>
          </w:p>
          <w:p w14:paraId="0BC9B41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自編測驗(非正式評量)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40EFD7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質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性資料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分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析</w:t>
            </w:r>
          </w:p>
          <w:p w14:paraId="5E1DDA80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(資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料來源與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學習表現錯誤類型)</w:t>
            </w:r>
          </w:p>
        </w:tc>
      </w:tr>
      <w:tr w:rsidR="00C622A6" w:rsidRPr="00C622A6" w14:paraId="62F6BC5F" w14:textId="77777777" w:rsidTr="004935FE">
        <w:tc>
          <w:tcPr>
            <w:tcW w:w="3245" w:type="dxa"/>
            <w:gridSpan w:val="2"/>
            <w:vAlign w:val="center"/>
          </w:tcPr>
          <w:p w14:paraId="4DAABDA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A39A2F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02D3FD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3833E5AF" w14:textId="77777777" w:rsidTr="004935FE">
        <w:tc>
          <w:tcPr>
            <w:tcW w:w="3245" w:type="dxa"/>
            <w:gridSpan w:val="2"/>
            <w:vAlign w:val="center"/>
          </w:tcPr>
          <w:p w14:paraId="2EA57B3B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D754BD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37EA726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75BF64E9" w14:textId="77777777" w:rsidTr="004935FE">
        <w:tc>
          <w:tcPr>
            <w:tcW w:w="3245" w:type="dxa"/>
            <w:gridSpan w:val="2"/>
            <w:vAlign w:val="center"/>
          </w:tcPr>
          <w:p w14:paraId="39FF459D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1E661D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5640245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303EB8EA" w14:textId="77777777" w:rsidTr="004935FE">
        <w:tc>
          <w:tcPr>
            <w:tcW w:w="3245" w:type="dxa"/>
            <w:gridSpan w:val="2"/>
            <w:vAlign w:val="center"/>
          </w:tcPr>
          <w:p w14:paraId="4A8F452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55C51B6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1B7B8F0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06628896" w14:textId="77777777" w:rsidTr="004935FE">
        <w:tc>
          <w:tcPr>
            <w:tcW w:w="3245" w:type="dxa"/>
            <w:gridSpan w:val="2"/>
            <w:vAlign w:val="center"/>
          </w:tcPr>
          <w:p w14:paraId="7148A7D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B5CFF1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9B1D5C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494A79C7" w14:textId="77777777" w:rsidTr="004935FE">
        <w:tc>
          <w:tcPr>
            <w:tcW w:w="3245" w:type="dxa"/>
            <w:gridSpan w:val="2"/>
            <w:vAlign w:val="center"/>
          </w:tcPr>
          <w:p w14:paraId="0D1EA7C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C183DF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90ED69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1CBA6918" w14:textId="77777777" w:rsidTr="004935FE">
        <w:tc>
          <w:tcPr>
            <w:tcW w:w="10758" w:type="dxa"/>
            <w:gridSpan w:val="6"/>
            <w:shd w:val="clear" w:color="auto" w:fill="D9D9D9" w:themeFill="background1" w:themeFillShade="D9"/>
            <w:vAlign w:val="center"/>
          </w:tcPr>
          <w:p w14:paraId="492E9FE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綜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合評估</w:t>
            </w:r>
          </w:p>
        </w:tc>
      </w:tr>
      <w:tr w:rsidR="00C622A6" w:rsidRPr="00C622A6" w14:paraId="69594DE9" w14:textId="77777777" w:rsidTr="004935FE">
        <w:tc>
          <w:tcPr>
            <w:tcW w:w="1686" w:type="dxa"/>
            <w:vMerge w:val="restart"/>
            <w:vAlign w:val="center"/>
          </w:tcPr>
          <w:p w14:paraId="365E8C5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檢核是否符合</w:t>
            </w:r>
          </w:p>
          <w:p w14:paraId="6439EE0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學習障礙</w:t>
            </w:r>
          </w:p>
          <w:p w14:paraId="1D6D138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鑑定基準</w:t>
            </w:r>
          </w:p>
        </w:tc>
        <w:tc>
          <w:tcPr>
            <w:tcW w:w="3119" w:type="dxa"/>
            <w:gridSpan w:val="2"/>
            <w:vAlign w:val="center"/>
          </w:tcPr>
          <w:p w14:paraId="7C93EAF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鑑定指標</w:t>
            </w:r>
          </w:p>
        </w:tc>
        <w:tc>
          <w:tcPr>
            <w:tcW w:w="1417" w:type="dxa"/>
            <w:vAlign w:val="center"/>
          </w:tcPr>
          <w:p w14:paraId="51AA621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符合情況</w:t>
            </w:r>
          </w:p>
        </w:tc>
        <w:tc>
          <w:tcPr>
            <w:tcW w:w="4536" w:type="dxa"/>
            <w:gridSpan w:val="2"/>
            <w:vAlign w:val="center"/>
          </w:tcPr>
          <w:p w14:paraId="1082148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現況描述</w:t>
            </w:r>
          </w:p>
        </w:tc>
      </w:tr>
      <w:tr w:rsidR="00C622A6" w:rsidRPr="00C622A6" w14:paraId="4F9E58CC" w14:textId="77777777" w:rsidTr="004935FE">
        <w:tc>
          <w:tcPr>
            <w:tcW w:w="1686" w:type="dxa"/>
            <w:vMerge/>
            <w:vAlign w:val="center"/>
          </w:tcPr>
          <w:p w14:paraId="220ED490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FD67E3" w14:textId="77777777" w:rsidR="00087E02" w:rsidRPr="00C622A6" w:rsidRDefault="00087E02" w:rsidP="004935FE">
            <w:pPr>
              <w:spacing w:line="0" w:lineRule="atLeast"/>
              <w:ind w:left="400" w:hangingChars="200" w:hanging="4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一、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個案智力表現正常</w:t>
            </w:r>
          </w:p>
        </w:tc>
        <w:tc>
          <w:tcPr>
            <w:tcW w:w="1417" w:type="dxa"/>
            <w:vAlign w:val="center"/>
          </w:tcPr>
          <w:p w14:paraId="6D87458E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79844D79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639D0295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1978F010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04756224" w14:textId="77777777" w:rsidTr="004935FE">
        <w:tc>
          <w:tcPr>
            <w:tcW w:w="1686" w:type="dxa"/>
            <w:vMerge/>
            <w:vAlign w:val="center"/>
          </w:tcPr>
          <w:p w14:paraId="08C172CA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05D5959" w14:textId="77777777" w:rsidR="00087E02" w:rsidRPr="00C622A6" w:rsidRDefault="00087E02" w:rsidP="004935FE">
            <w:pPr>
              <w:spacing w:line="0" w:lineRule="atLeast"/>
              <w:ind w:left="400" w:hangingChars="200" w:hanging="4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二、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個人內在能力有顯著差異</w:t>
            </w:r>
          </w:p>
        </w:tc>
        <w:tc>
          <w:tcPr>
            <w:tcW w:w="1417" w:type="dxa"/>
            <w:vAlign w:val="center"/>
          </w:tcPr>
          <w:p w14:paraId="18395405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6A590F7E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75B44E83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2134DFAB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62378530" w14:textId="77777777" w:rsidTr="004935FE">
        <w:tc>
          <w:tcPr>
            <w:tcW w:w="1686" w:type="dxa"/>
            <w:vMerge/>
            <w:vAlign w:val="center"/>
          </w:tcPr>
          <w:p w14:paraId="2642A95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667332A" w14:textId="77777777" w:rsidR="00087E02" w:rsidRPr="00C622A6" w:rsidRDefault="00087E02" w:rsidP="004935FE">
            <w:pPr>
              <w:spacing w:line="0" w:lineRule="atLeast"/>
              <w:ind w:left="400" w:hangingChars="200" w:hanging="4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三、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個案在學習表現上有顯著困難(聽、說、讀、寫、算)</w:t>
            </w:r>
          </w:p>
        </w:tc>
        <w:tc>
          <w:tcPr>
            <w:tcW w:w="1417" w:type="dxa"/>
            <w:vAlign w:val="center"/>
          </w:tcPr>
          <w:p w14:paraId="2022B3D1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6E591F6E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6C17BC3D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659D64F9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425F8C75" w14:textId="77777777" w:rsidTr="004935FE">
        <w:tc>
          <w:tcPr>
            <w:tcW w:w="1686" w:type="dxa"/>
            <w:vMerge/>
            <w:vAlign w:val="center"/>
          </w:tcPr>
          <w:p w14:paraId="06FD6F63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3A6E07D" w14:textId="77777777" w:rsidR="00087E02" w:rsidRPr="00C622A6" w:rsidRDefault="00087E02" w:rsidP="004935FE">
            <w:pPr>
              <w:spacing w:line="0" w:lineRule="atLeast"/>
              <w:ind w:left="400" w:hangingChars="200" w:hanging="4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四、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個案之學習困難經一般教育介入(轉介前介入)無效</w:t>
            </w:r>
          </w:p>
        </w:tc>
        <w:tc>
          <w:tcPr>
            <w:tcW w:w="1417" w:type="dxa"/>
            <w:vAlign w:val="center"/>
          </w:tcPr>
          <w:p w14:paraId="73FEE5BC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14C064B2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33E3BCD5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42D00BC0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56D9C9B3" w14:textId="77777777" w:rsidTr="004935FE">
        <w:tc>
          <w:tcPr>
            <w:tcW w:w="1686" w:type="dxa"/>
            <w:vMerge/>
            <w:vAlign w:val="center"/>
          </w:tcPr>
          <w:p w14:paraId="669C37D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21672E5" w14:textId="77777777" w:rsidR="00087E02" w:rsidRPr="00C622A6" w:rsidRDefault="00087E02" w:rsidP="004935FE">
            <w:pPr>
              <w:spacing w:line="0" w:lineRule="atLeast"/>
              <w:ind w:left="400" w:hangingChars="200" w:hanging="4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五、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確認個案之學習困難並非因感官、情緒、教學不當或文化不利等因素造成(排他)</w:t>
            </w:r>
          </w:p>
        </w:tc>
        <w:tc>
          <w:tcPr>
            <w:tcW w:w="1417" w:type="dxa"/>
            <w:vAlign w:val="center"/>
          </w:tcPr>
          <w:p w14:paraId="02427B7C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4B87F1AE" w14:textId="77777777" w:rsidR="00087E02" w:rsidRPr="00C622A6" w:rsidRDefault="00087E0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394F6B71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36D9A69E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5864CEA4" w14:textId="77777777" w:rsidTr="004935FE">
        <w:tc>
          <w:tcPr>
            <w:tcW w:w="1686" w:type="dxa"/>
            <w:vAlign w:val="center"/>
          </w:tcPr>
          <w:p w14:paraId="7C1BAAB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他說明</w:t>
            </w:r>
          </w:p>
        </w:tc>
        <w:tc>
          <w:tcPr>
            <w:tcW w:w="9072" w:type="dxa"/>
            <w:gridSpan w:val="5"/>
            <w:vAlign w:val="center"/>
          </w:tcPr>
          <w:p w14:paraId="4C724F9B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754F4F9E" w14:textId="77777777" w:rsidTr="004935FE">
        <w:tc>
          <w:tcPr>
            <w:tcW w:w="1686" w:type="dxa"/>
            <w:vAlign w:val="center"/>
          </w:tcPr>
          <w:p w14:paraId="2E58418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學校端</w:t>
            </w:r>
          </w:p>
          <w:p w14:paraId="0AD754C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初判結果</w:t>
            </w:r>
          </w:p>
        </w:tc>
        <w:tc>
          <w:tcPr>
            <w:tcW w:w="9072" w:type="dxa"/>
            <w:gridSpan w:val="5"/>
            <w:vAlign w:val="center"/>
          </w:tcPr>
          <w:p w14:paraId="01DC23A0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□符合學習障礙(亞型:□閱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讀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 xml:space="preserve">  □書寫  □數學  )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br/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□疑似學習障礙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學生</w:t>
            </w:r>
          </w:p>
        </w:tc>
      </w:tr>
      <w:tr w:rsidR="00C622A6" w:rsidRPr="00C622A6" w14:paraId="14AE1D4E" w14:textId="77777777" w:rsidTr="004935FE">
        <w:tc>
          <w:tcPr>
            <w:tcW w:w="1686" w:type="dxa"/>
            <w:vAlign w:val="center"/>
          </w:tcPr>
          <w:p w14:paraId="7EAE5DD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特教通報網班型</w:t>
            </w:r>
          </w:p>
        </w:tc>
        <w:tc>
          <w:tcPr>
            <w:tcW w:w="9072" w:type="dxa"/>
            <w:gridSpan w:val="5"/>
            <w:vAlign w:val="center"/>
          </w:tcPr>
          <w:p w14:paraId="0252817C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安置一：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 xml:space="preserve">□普通班(接受特教服務) 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 xml:space="preserve"> □不分類(身障類資源班)</w:t>
            </w:r>
          </w:p>
          <w:p w14:paraId="323E2214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安置二：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</w:t>
            </w:r>
            <w:r w:rsidRPr="00C622A6">
              <w:rPr>
                <w:rFonts w:ascii="楷體-繁" w:eastAsia="楷體-繁" w:hAnsi="楷體-繁"/>
                <w:color w:val="000000" w:themeColor="text1"/>
                <w:u w:val="single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</w:t>
            </w:r>
            <w:r w:rsidRPr="00C622A6">
              <w:rPr>
                <w:rFonts w:ascii="楷體-繁" w:eastAsia="楷體-繁" w:hAnsi="楷體-繁"/>
                <w:color w:val="000000" w:themeColor="text1"/>
                <w:u w:val="single"/>
              </w:rPr>
              <w:t xml:space="preserve">         </w:t>
            </w:r>
            <w:r w:rsidRPr="00C622A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巡迴輔導服務</w:t>
            </w:r>
          </w:p>
        </w:tc>
      </w:tr>
    </w:tbl>
    <w:p w14:paraId="76A7011D" w14:textId="77777777" w:rsidR="00087E02" w:rsidRPr="00C622A6" w:rsidRDefault="00087E02" w:rsidP="00087E02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</w:rPr>
      </w:pPr>
    </w:p>
    <w:p w14:paraId="7FE2B62F" w14:textId="77777777" w:rsidR="00087E02" w:rsidRPr="00C622A6" w:rsidRDefault="00087E02" w:rsidP="00087E02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C622A6">
        <w:rPr>
          <w:rFonts w:ascii="楷體-繁" w:eastAsia="楷體-繁" w:hAnsi="楷體-繁" w:hint="eastAsia"/>
          <w:color w:val="000000" w:themeColor="text1"/>
          <w:sz w:val="28"/>
        </w:rPr>
        <w:t>三</w:t>
      </w:r>
      <w:r w:rsidRPr="00C622A6">
        <w:rPr>
          <w:rFonts w:ascii="楷體-繁" w:eastAsia="楷體-繁" w:hAnsi="楷體-繁" w:cs="新細明體" w:hint="eastAsia"/>
          <w:color w:val="000000" w:themeColor="text1"/>
          <w:sz w:val="28"/>
          <w:szCs w:val="28"/>
        </w:rPr>
        <w:t>、</w:t>
      </w:r>
      <w:r w:rsidRPr="00C622A6">
        <w:rPr>
          <w:rFonts w:ascii="楷體-繁" w:eastAsia="楷體-繁" w:hAnsi="楷體-繁" w:hint="eastAsia"/>
          <w:color w:val="000000" w:themeColor="text1"/>
          <w:sz w:val="28"/>
          <w:szCs w:val="28"/>
        </w:rPr>
        <w:t>個</w:t>
      </w:r>
      <w:r w:rsidRPr="00C622A6">
        <w:rPr>
          <w:rFonts w:ascii="楷體-繁" w:eastAsia="楷體-繁" w:hAnsi="楷體-繁"/>
          <w:color w:val="000000" w:themeColor="text1"/>
          <w:sz w:val="28"/>
          <w:szCs w:val="28"/>
        </w:rPr>
        <w:t>案</w:t>
      </w:r>
      <w:r w:rsidRPr="00C622A6">
        <w:rPr>
          <w:rFonts w:ascii="楷體-繁" w:eastAsia="楷體-繁" w:hAnsi="楷體-繁" w:hint="eastAsia"/>
          <w:color w:val="000000" w:themeColor="text1"/>
          <w:sz w:val="28"/>
          <w:szCs w:val="28"/>
        </w:rPr>
        <w:t>需</w:t>
      </w:r>
      <w:r w:rsidRPr="00C622A6">
        <w:rPr>
          <w:rFonts w:ascii="楷體-繁" w:eastAsia="楷體-繁" w:hAnsi="楷體-繁"/>
          <w:color w:val="000000" w:themeColor="text1"/>
          <w:sz w:val="28"/>
          <w:szCs w:val="28"/>
        </w:rPr>
        <w:t>求評估</w:t>
      </w:r>
    </w:p>
    <w:tbl>
      <w:tblPr>
        <w:tblStyle w:val="ae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4"/>
        <w:gridCol w:w="1424"/>
        <w:gridCol w:w="1224"/>
        <w:gridCol w:w="7086"/>
      </w:tblGrid>
      <w:tr w:rsidR="00C622A6" w:rsidRPr="00C622A6" w14:paraId="1554F2E8" w14:textId="77777777" w:rsidTr="004935FE">
        <w:tc>
          <w:tcPr>
            <w:tcW w:w="1024" w:type="dxa"/>
            <w:vMerge w:val="restart"/>
            <w:shd w:val="clear" w:color="auto" w:fill="F2F2F2" w:themeFill="background1" w:themeFillShade="F2"/>
            <w:vAlign w:val="center"/>
          </w:tcPr>
          <w:p w14:paraId="377424A2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特殊需求</w:t>
            </w:r>
          </w:p>
          <w:p w14:paraId="7DAE228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評估</w:t>
            </w:r>
          </w:p>
        </w:tc>
        <w:tc>
          <w:tcPr>
            <w:tcW w:w="1424" w:type="dxa"/>
            <w:vAlign w:val="center"/>
          </w:tcPr>
          <w:p w14:paraId="1C709B46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項目</w:t>
            </w:r>
          </w:p>
        </w:tc>
        <w:tc>
          <w:tcPr>
            <w:tcW w:w="1224" w:type="dxa"/>
            <w:vAlign w:val="center"/>
          </w:tcPr>
          <w:p w14:paraId="27017F4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需求</w:t>
            </w:r>
          </w:p>
        </w:tc>
        <w:tc>
          <w:tcPr>
            <w:tcW w:w="7086" w:type="dxa"/>
          </w:tcPr>
          <w:p w14:paraId="7F7DB9F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方   式</w:t>
            </w:r>
          </w:p>
        </w:tc>
      </w:tr>
      <w:tr w:rsidR="00C622A6" w:rsidRPr="00C622A6" w14:paraId="0EF9E550" w14:textId="77777777" w:rsidTr="004935FE">
        <w:trPr>
          <w:trHeight w:val="38"/>
        </w:trPr>
        <w:tc>
          <w:tcPr>
            <w:tcW w:w="1024" w:type="dxa"/>
            <w:vMerge/>
            <w:shd w:val="clear" w:color="auto" w:fill="F2F2F2" w:themeFill="background1" w:themeFillShade="F2"/>
          </w:tcPr>
          <w:p w14:paraId="76F77995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0F00380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課程</w:t>
            </w:r>
          </w:p>
        </w:tc>
        <w:tc>
          <w:tcPr>
            <w:tcW w:w="1224" w:type="dxa"/>
            <w:vAlign w:val="center"/>
          </w:tcPr>
          <w:p w14:paraId="1672116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311354D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4DABB36C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□資源班課程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□課業輔導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□部分科目/學分免修</w:t>
            </w:r>
          </w:p>
          <w:p w14:paraId="4F0F09DB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</w:tc>
      </w:tr>
      <w:tr w:rsidR="00C622A6" w:rsidRPr="00C622A6" w14:paraId="18CCFDD3" w14:textId="77777777" w:rsidTr="004935FE">
        <w:trPr>
          <w:trHeight w:val="2554"/>
        </w:trPr>
        <w:tc>
          <w:tcPr>
            <w:tcW w:w="1024" w:type="dxa"/>
            <w:vMerge/>
            <w:shd w:val="clear" w:color="auto" w:fill="F2F2F2" w:themeFill="background1" w:themeFillShade="F2"/>
          </w:tcPr>
          <w:p w14:paraId="23DEDDDE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37F2632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評量調整</w:t>
            </w:r>
          </w:p>
        </w:tc>
        <w:tc>
          <w:tcPr>
            <w:tcW w:w="1224" w:type="dxa"/>
            <w:vAlign w:val="center"/>
          </w:tcPr>
          <w:p w14:paraId="68D23F9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64DE195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377FBD48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□試場服務</w:t>
            </w:r>
          </w:p>
          <w:p w14:paraId="3A8D4B59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○至特殊考場應考  ○延長考試時間  ○其它：</w:t>
            </w:r>
          </w:p>
          <w:p w14:paraId="59906727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□試題（卷）調整服務</w:t>
            </w:r>
          </w:p>
          <w:p w14:paraId="13D22A7F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○放大字體  ○語音報讀  ○試題減量  ○試題簡化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○調整測驗題型</w:t>
            </w:r>
          </w:p>
          <w:p w14:paraId="00B51020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○替代測驗  ○以作業/報告代替紙筆測驗</w:t>
            </w:r>
          </w:p>
          <w:p w14:paraId="3D3841C4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  <w:p w14:paraId="323FC124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□作答方式調整服務</w:t>
            </w:r>
          </w:p>
          <w:p w14:paraId="52E14537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○使用電腦作答(科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目：   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        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)  ○使用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A4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代用紙</w:t>
            </w:r>
          </w:p>
          <w:p w14:paraId="27291F3B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  <w:p w14:paraId="6F9FE283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□輔具服務  說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明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：</w:t>
            </w:r>
          </w:p>
          <w:p w14:paraId="63C1B1C0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他：__________</w:t>
            </w:r>
          </w:p>
        </w:tc>
      </w:tr>
      <w:tr w:rsidR="00C622A6" w:rsidRPr="00C622A6" w14:paraId="5ECCD418" w14:textId="77777777" w:rsidTr="004935FE">
        <w:trPr>
          <w:trHeight w:val="38"/>
        </w:trPr>
        <w:tc>
          <w:tcPr>
            <w:tcW w:w="1024" w:type="dxa"/>
            <w:vMerge/>
            <w:shd w:val="clear" w:color="auto" w:fill="F2F2F2" w:themeFill="background1" w:themeFillShade="F2"/>
          </w:tcPr>
          <w:p w14:paraId="0B3250C9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2451ED4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教育</w:t>
            </w:r>
          </w:p>
          <w:p w14:paraId="7608E12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輔助器材</w:t>
            </w:r>
          </w:p>
        </w:tc>
        <w:tc>
          <w:tcPr>
            <w:tcW w:w="1224" w:type="dxa"/>
            <w:vAlign w:val="center"/>
          </w:tcPr>
          <w:p w14:paraId="4DB3B5D8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0253FD5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6B2B5663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□大字書或有聲書</w:t>
            </w:r>
          </w:p>
          <w:p w14:paraId="789DF4FF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</w:tc>
      </w:tr>
      <w:tr w:rsidR="00C622A6" w:rsidRPr="00C622A6" w14:paraId="444A10E8" w14:textId="77777777" w:rsidTr="004935FE">
        <w:trPr>
          <w:trHeight w:val="38"/>
        </w:trPr>
        <w:tc>
          <w:tcPr>
            <w:tcW w:w="1024" w:type="dxa"/>
            <w:vMerge/>
            <w:shd w:val="clear" w:color="auto" w:fill="F2F2F2" w:themeFill="background1" w:themeFillShade="F2"/>
          </w:tcPr>
          <w:p w14:paraId="72F1877D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36E7C065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相關</w:t>
            </w:r>
          </w:p>
          <w:p w14:paraId="73CCB170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專業服務</w:t>
            </w:r>
          </w:p>
        </w:tc>
        <w:tc>
          <w:tcPr>
            <w:tcW w:w="1224" w:type="dxa"/>
            <w:vAlign w:val="center"/>
          </w:tcPr>
          <w:p w14:paraId="0EC0123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7987C3F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68768BFC" w14:textId="77777777" w:rsidR="00087E02" w:rsidRPr="00C622A6" w:rsidRDefault="00087E0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□物理治療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 xml:space="preserve"> □職能治療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 xml:space="preserve"> □語言治療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 xml:space="preserve"> □心理諮商</w:t>
            </w:r>
          </w:p>
          <w:p w14:paraId="26E5430D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他：__________________________</w:t>
            </w:r>
          </w:p>
        </w:tc>
      </w:tr>
      <w:tr w:rsidR="00C622A6" w:rsidRPr="00C622A6" w14:paraId="41CA1274" w14:textId="77777777" w:rsidTr="004935FE">
        <w:trPr>
          <w:trHeight w:val="38"/>
        </w:trPr>
        <w:tc>
          <w:tcPr>
            <w:tcW w:w="1024" w:type="dxa"/>
            <w:vMerge/>
            <w:shd w:val="clear" w:color="auto" w:fill="F2F2F2" w:themeFill="background1" w:themeFillShade="F2"/>
          </w:tcPr>
          <w:p w14:paraId="68775D2F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463ECA2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無障礙環境</w:t>
            </w:r>
          </w:p>
        </w:tc>
        <w:tc>
          <w:tcPr>
            <w:tcW w:w="1224" w:type="dxa"/>
            <w:vAlign w:val="center"/>
          </w:tcPr>
          <w:p w14:paraId="71DE6AEC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7CB8CC6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58858DC3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□物理環境</w:t>
            </w:r>
          </w:p>
          <w:p w14:paraId="169C5AAB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○適當教室位置  ○安排適當座位</w:t>
            </w:r>
          </w:p>
          <w:p w14:paraId="074F0A05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○其他特殊設施：_______________</w:t>
            </w:r>
          </w:p>
          <w:p w14:paraId="7E40289F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□心理環境</w:t>
            </w:r>
          </w:p>
          <w:p w14:paraId="7E634E8C" w14:textId="77777777" w:rsidR="00087E02" w:rsidRPr="00C622A6" w:rsidRDefault="00087E02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○學友安排  ○入班宣導</w:t>
            </w:r>
          </w:p>
          <w:p w14:paraId="42C95B8D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C622A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他：_____________</w:t>
            </w:r>
          </w:p>
        </w:tc>
      </w:tr>
      <w:tr w:rsidR="00C622A6" w:rsidRPr="00C622A6" w14:paraId="48F15FFC" w14:textId="77777777" w:rsidTr="004935FE">
        <w:trPr>
          <w:trHeight w:val="38"/>
        </w:trPr>
        <w:tc>
          <w:tcPr>
            <w:tcW w:w="1024" w:type="dxa"/>
            <w:vMerge/>
            <w:shd w:val="clear" w:color="auto" w:fill="F2F2F2" w:themeFill="background1" w:themeFillShade="F2"/>
          </w:tcPr>
          <w:p w14:paraId="0032CB01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37A29731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其他</w:t>
            </w:r>
          </w:p>
        </w:tc>
        <w:tc>
          <w:tcPr>
            <w:tcW w:w="1224" w:type="dxa"/>
            <w:vAlign w:val="center"/>
          </w:tcPr>
          <w:p w14:paraId="738F049F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50B13D79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3A903295" w14:textId="77777777" w:rsidR="00087E02" w:rsidRPr="00C622A6" w:rsidRDefault="00087E0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622A6" w:rsidRPr="00C622A6" w14:paraId="5ABAF8E4" w14:textId="77777777" w:rsidTr="004935FE">
        <w:tc>
          <w:tcPr>
            <w:tcW w:w="10758" w:type="dxa"/>
            <w:gridSpan w:val="4"/>
            <w:shd w:val="clear" w:color="auto" w:fill="F2F2F2" w:themeFill="background1" w:themeFillShade="F2"/>
          </w:tcPr>
          <w:p w14:paraId="6EFC28ED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學校申請相關資料</w:t>
            </w:r>
          </w:p>
        </w:tc>
      </w:tr>
      <w:tr w:rsidR="00C622A6" w:rsidRPr="00C622A6" w14:paraId="636F3385" w14:textId="77777777" w:rsidTr="004935FE">
        <w:tc>
          <w:tcPr>
            <w:tcW w:w="1024" w:type="dxa"/>
          </w:tcPr>
          <w:p w14:paraId="51EB3924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填表人</w:t>
            </w:r>
          </w:p>
        </w:tc>
        <w:tc>
          <w:tcPr>
            <w:tcW w:w="1424" w:type="dxa"/>
          </w:tcPr>
          <w:p w14:paraId="47FBECA6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24" w:type="dxa"/>
          </w:tcPr>
          <w:p w14:paraId="26B27C97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C622A6">
              <w:rPr>
                <w:rFonts w:ascii="楷體-繁" w:eastAsia="楷體-繁" w:hAnsi="楷體-繁" w:hint="eastAsia"/>
                <w:color w:val="000000" w:themeColor="text1"/>
              </w:rPr>
              <w:t>聯絡電話</w:t>
            </w:r>
          </w:p>
        </w:tc>
        <w:tc>
          <w:tcPr>
            <w:tcW w:w="7086" w:type="dxa"/>
          </w:tcPr>
          <w:p w14:paraId="28626FFE" w14:textId="77777777" w:rsidR="00087E02" w:rsidRPr="00C622A6" w:rsidRDefault="00087E0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bookmarkEnd w:id="1"/>
    <w:p w14:paraId="24149D5A" w14:textId="2C58867D" w:rsidR="00A754D1" w:rsidRPr="00C622A6" w:rsidRDefault="00087E02" w:rsidP="00087E02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0"/>
          <w:szCs w:val="20"/>
        </w:rPr>
      </w:pPr>
      <w:r w:rsidRPr="00C622A6">
        <w:rPr>
          <w:rFonts w:ascii="楷體-繁" w:eastAsia="楷體-繁" w:hAnsi="楷體-繁" w:hint="eastAsia"/>
          <w:color w:val="000000" w:themeColor="text1"/>
          <w:sz w:val="20"/>
          <w:szCs w:val="20"/>
        </w:rPr>
        <w:sym w:font="Wingdings" w:char="F05A"/>
      </w:r>
      <w:r w:rsidRPr="00C622A6">
        <w:rPr>
          <w:rFonts w:ascii="楷體-繁" w:eastAsia="楷體-繁" w:hAnsi="楷體-繁" w:hint="eastAsia"/>
          <w:color w:val="000000" w:themeColor="text1"/>
          <w:sz w:val="20"/>
          <w:szCs w:val="20"/>
        </w:rPr>
        <w:t>請刪除未使用的測驗欄位，以doc、docx上傳。</w:t>
      </w:r>
    </w:p>
    <w:sectPr w:rsidR="00A754D1" w:rsidRPr="00C622A6" w:rsidSect="00087E02">
      <w:footerReference w:type="even" r:id="rId6"/>
      <w:footerReference w:type="default" r:id="rId7"/>
      <w:footerReference w:type="firs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E020" w14:textId="77777777" w:rsidR="0098627D" w:rsidRDefault="0098627D">
      <w:r>
        <w:separator/>
      </w:r>
    </w:p>
  </w:endnote>
  <w:endnote w:type="continuationSeparator" w:id="0">
    <w:p w14:paraId="5A96019E" w14:textId="77777777" w:rsidR="0098627D" w:rsidRDefault="0098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2F25" w14:textId="77777777" w:rsidR="0037109A" w:rsidRDefault="003710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7C4F" w14:textId="77777777" w:rsidR="0037109A" w:rsidRDefault="00000000" w:rsidP="007425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- 76 -</w:t>
    </w:r>
    <w:r>
      <w:rPr>
        <w:rStyle w:val="af1"/>
      </w:rPr>
      <w:fldChar w:fldCharType="end"/>
    </w:r>
  </w:p>
  <w:p w14:paraId="0195ADA2" w14:textId="77777777" w:rsidR="0037109A" w:rsidRDefault="0037109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26FC" w14:textId="77777777" w:rsidR="0037109A" w:rsidRDefault="00371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5450" w14:textId="77777777" w:rsidR="0098627D" w:rsidRDefault="0098627D">
      <w:r>
        <w:separator/>
      </w:r>
    </w:p>
  </w:footnote>
  <w:footnote w:type="continuationSeparator" w:id="0">
    <w:p w14:paraId="55070693" w14:textId="77777777" w:rsidR="0098627D" w:rsidRDefault="0098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7E"/>
    <w:rsid w:val="00087E02"/>
    <w:rsid w:val="00232631"/>
    <w:rsid w:val="0037109A"/>
    <w:rsid w:val="003979D7"/>
    <w:rsid w:val="003B00C6"/>
    <w:rsid w:val="003F117E"/>
    <w:rsid w:val="006A275B"/>
    <w:rsid w:val="009210EF"/>
    <w:rsid w:val="0098627D"/>
    <w:rsid w:val="00A716FA"/>
    <w:rsid w:val="00A754D1"/>
    <w:rsid w:val="00B04B5C"/>
    <w:rsid w:val="00B4045E"/>
    <w:rsid w:val="00C05C48"/>
    <w:rsid w:val="00C622A6"/>
    <w:rsid w:val="00E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6402D"/>
  <w15:chartTrackingRefBased/>
  <w15:docId w15:val="{F41FBC54-1422-C847-B363-9E28DBB2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7E0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117E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1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17E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17E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1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1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17E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17E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17E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11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117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1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117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117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117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117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11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11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F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17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F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17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F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17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3F11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F11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117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87E02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087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87E02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08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5</cp:revision>
  <dcterms:created xsi:type="dcterms:W3CDTF">2024-07-22T13:24:00Z</dcterms:created>
  <dcterms:modified xsi:type="dcterms:W3CDTF">2024-08-13T03:29:00Z</dcterms:modified>
</cp:coreProperties>
</file>